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5249" w14:textId="77777777" w:rsidR="001B6B5C" w:rsidRPr="00602F6B" w:rsidRDefault="001B6B5C" w:rsidP="001B6B5C">
      <w:r w:rsidRPr="00602F6B">
        <w:rPr>
          <w:noProof/>
        </w:rPr>
        <w:drawing>
          <wp:anchor distT="0" distB="0" distL="114300" distR="114300" simplePos="0" relativeHeight="251662336" behindDoc="0" locked="0" layoutInCell="1" allowOverlap="1" wp14:anchorId="406F2004" wp14:editId="022C16D1">
            <wp:simplePos x="0" y="0"/>
            <wp:positionH relativeFrom="margin">
              <wp:align>left</wp:align>
            </wp:positionH>
            <wp:positionV relativeFrom="paragraph">
              <wp:posOffset>85219</wp:posOffset>
            </wp:positionV>
            <wp:extent cx="1518138" cy="614846"/>
            <wp:effectExtent l="0" t="0" r="6350" b="0"/>
            <wp:wrapNone/>
            <wp:docPr id="33" name="Picture 33" descr="A black backgroun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black background with green and blu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8138" cy="614846"/>
                    </a:xfrm>
                    <a:prstGeom prst="rect">
                      <a:avLst/>
                    </a:prstGeom>
                    <a:noFill/>
                  </pic:spPr>
                </pic:pic>
              </a:graphicData>
            </a:graphic>
            <wp14:sizeRelH relativeFrom="margin">
              <wp14:pctWidth>0</wp14:pctWidth>
            </wp14:sizeRelH>
            <wp14:sizeRelV relativeFrom="margin">
              <wp14:pctHeight>0</wp14:pctHeight>
            </wp14:sizeRelV>
          </wp:anchor>
        </w:drawing>
      </w:r>
      <w:r w:rsidRPr="00602F6B">
        <w:rPr>
          <w:noProof/>
        </w:rPr>
        <w:drawing>
          <wp:anchor distT="0" distB="0" distL="114300" distR="114300" simplePos="0" relativeHeight="251661312" behindDoc="0" locked="0" layoutInCell="1" allowOverlap="1" wp14:anchorId="70740FD6" wp14:editId="2F9082A0">
            <wp:simplePos x="0" y="0"/>
            <wp:positionH relativeFrom="column">
              <wp:posOffset>1707906</wp:posOffset>
            </wp:positionH>
            <wp:positionV relativeFrom="paragraph">
              <wp:posOffset>5715</wp:posOffset>
            </wp:positionV>
            <wp:extent cx="906204" cy="1014047"/>
            <wp:effectExtent l="0" t="0" r="8255" b="0"/>
            <wp:wrapNone/>
            <wp:docPr id="32" name="Picture 3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background with white tex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r="73564"/>
                    <a:stretch/>
                  </pic:blipFill>
                  <pic:spPr bwMode="auto">
                    <a:xfrm>
                      <a:off x="0" y="0"/>
                      <a:ext cx="906204" cy="10140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2F6B">
        <w:rPr>
          <w:noProof/>
          <w:color w:val="FF0000"/>
        </w:rPr>
        <w:drawing>
          <wp:anchor distT="0" distB="0" distL="114300" distR="114300" simplePos="0" relativeHeight="251660288" behindDoc="0" locked="0" layoutInCell="1" allowOverlap="1" wp14:anchorId="55F004AC" wp14:editId="73F01E70">
            <wp:simplePos x="0" y="0"/>
            <wp:positionH relativeFrom="column">
              <wp:posOffset>2925249</wp:posOffset>
            </wp:positionH>
            <wp:positionV relativeFrom="paragraph">
              <wp:posOffset>110393</wp:posOffset>
            </wp:positionV>
            <wp:extent cx="1274201" cy="587284"/>
            <wp:effectExtent l="0" t="0" r="2540" b="3810"/>
            <wp:wrapNone/>
            <wp:docPr id="31" name="Picture 3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ue sign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4201" cy="587284"/>
                    </a:xfrm>
                    <a:prstGeom prst="rect">
                      <a:avLst/>
                    </a:prstGeom>
                    <a:noFill/>
                  </pic:spPr>
                </pic:pic>
              </a:graphicData>
            </a:graphic>
            <wp14:sizeRelH relativeFrom="margin">
              <wp14:pctWidth>0</wp14:pctWidth>
            </wp14:sizeRelH>
            <wp14:sizeRelV relativeFrom="margin">
              <wp14:pctHeight>0</wp14:pctHeight>
            </wp14:sizeRelV>
          </wp:anchor>
        </w:drawing>
      </w:r>
      <w:r w:rsidRPr="00602F6B">
        <w:rPr>
          <w:rStyle w:val="Heading4Char"/>
          <w:noProof/>
        </w:rPr>
        <w:drawing>
          <wp:anchor distT="0" distB="0" distL="114300" distR="114300" simplePos="0" relativeHeight="251659264" behindDoc="0" locked="0" layoutInCell="1" allowOverlap="1" wp14:anchorId="5DCC945D" wp14:editId="0C64A05C">
            <wp:simplePos x="0" y="0"/>
            <wp:positionH relativeFrom="column">
              <wp:posOffset>4433617</wp:posOffset>
            </wp:positionH>
            <wp:positionV relativeFrom="paragraph">
              <wp:posOffset>112249</wp:posOffset>
            </wp:positionV>
            <wp:extent cx="1582125" cy="685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593564" cy="690759"/>
                    </a:xfrm>
                    <a:prstGeom prst="rect">
                      <a:avLst/>
                    </a:prstGeom>
                  </pic:spPr>
                </pic:pic>
              </a:graphicData>
            </a:graphic>
            <wp14:sizeRelH relativeFrom="page">
              <wp14:pctWidth>0</wp14:pctWidth>
            </wp14:sizeRelH>
            <wp14:sizeRelV relativeFrom="page">
              <wp14:pctHeight>0</wp14:pctHeight>
            </wp14:sizeRelV>
          </wp:anchor>
        </w:drawing>
      </w:r>
      <w:bookmarkStart w:id="0" w:name="_Ref89422811"/>
      <w:bookmarkEnd w:id="0"/>
    </w:p>
    <w:p w14:paraId="2575BE2C" w14:textId="77777777" w:rsidR="001B6B5C" w:rsidRPr="00602F6B" w:rsidRDefault="001B6B5C" w:rsidP="001B6B5C">
      <w:bookmarkStart w:id="1" w:name="_Toc274648518"/>
      <w:bookmarkStart w:id="2" w:name="_Toc274649072"/>
    </w:p>
    <w:p w14:paraId="310D5702" w14:textId="77777777" w:rsidR="001B6B5C" w:rsidRPr="00602F6B" w:rsidRDefault="001B6B5C" w:rsidP="001B6B5C"/>
    <w:p w14:paraId="67CFA3F8" w14:textId="77777777" w:rsidR="001B6B5C" w:rsidRPr="00602F6B" w:rsidRDefault="001B6B5C" w:rsidP="001B6B5C"/>
    <w:p w14:paraId="23D23C6F" w14:textId="77777777" w:rsidR="001B6B5C" w:rsidRPr="00602F6B" w:rsidRDefault="001B6B5C" w:rsidP="001B6B5C"/>
    <w:bookmarkEnd w:id="1"/>
    <w:bookmarkEnd w:id="2"/>
    <w:p w14:paraId="46184679" w14:textId="77777777" w:rsidR="001B6B5C" w:rsidRDefault="001B6B5C" w:rsidP="001B6B5C">
      <w:pPr>
        <w:jc w:val="center"/>
        <w:rPr>
          <w:sz w:val="32"/>
        </w:rPr>
      </w:pPr>
      <w:r w:rsidRPr="00602F6B">
        <w:rPr>
          <w:sz w:val="32"/>
        </w:rPr>
        <w:t>Rapid Evidence Assessment: Factors Affecting Suckler Cow Efficiency, Profitability and Sustainability</w:t>
      </w:r>
    </w:p>
    <w:p w14:paraId="2BF266B3" w14:textId="77777777" w:rsidR="001B6B5C" w:rsidRDefault="001B6B5C" w:rsidP="001B6B5C">
      <w:pPr>
        <w:jc w:val="center"/>
        <w:rPr>
          <w:sz w:val="32"/>
        </w:rPr>
      </w:pPr>
    </w:p>
    <w:p w14:paraId="59C008EF" w14:textId="4616CC43" w:rsidR="001B6B5C" w:rsidRPr="00602F6B" w:rsidRDefault="001B6B5C" w:rsidP="001B6B5C">
      <w:pPr>
        <w:jc w:val="center"/>
        <w:rPr>
          <w:sz w:val="32"/>
        </w:rPr>
      </w:pPr>
      <w:r w:rsidRPr="001B6B5C">
        <w:rPr>
          <w:sz w:val="32"/>
        </w:rPr>
        <w:t>Evidence needs</w:t>
      </w:r>
      <w:r>
        <w:rPr>
          <w:sz w:val="32"/>
        </w:rPr>
        <w:t xml:space="preserve"> summary</w:t>
      </w:r>
    </w:p>
    <w:p w14:paraId="2C5470B1" w14:textId="77777777" w:rsidR="001B6B5C" w:rsidRPr="00602F6B" w:rsidRDefault="001B6B5C" w:rsidP="001B6B5C"/>
    <w:p w14:paraId="3E73FCE2" w14:textId="28DE541D" w:rsidR="001B6B5C" w:rsidRPr="00602F6B" w:rsidRDefault="001B6B5C" w:rsidP="001B6B5C">
      <w:pPr>
        <w:jc w:val="center"/>
      </w:pPr>
      <w:r>
        <w:t xml:space="preserve">Summarised for the report prepared by </w:t>
      </w:r>
      <w:r w:rsidRPr="00602F6B">
        <w:t>Ryan Douglas</w:t>
      </w:r>
      <w:r w:rsidRPr="00602F6B">
        <w:rPr>
          <w:vertAlign w:val="superscript"/>
        </w:rPr>
        <w:t>1</w:t>
      </w:r>
      <w:r w:rsidRPr="00602F6B">
        <w:t xml:space="preserve"> and Harvey Blackmore</w:t>
      </w:r>
      <w:r w:rsidRPr="00602F6B">
        <w:rPr>
          <w:vertAlign w:val="superscript"/>
        </w:rPr>
        <w:t>1</w:t>
      </w:r>
      <w:r w:rsidRPr="00602F6B">
        <w:t>.</w:t>
      </w:r>
    </w:p>
    <w:p w14:paraId="02B947FE" w14:textId="77777777" w:rsidR="001B6B5C" w:rsidRPr="00602F6B" w:rsidRDefault="001B6B5C" w:rsidP="001B6B5C">
      <w:pPr>
        <w:jc w:val="center"/>
        <w:rPr>
          <w:vertAlign w:val="superscript"/>
        </w:rPr>
      </w:pPr>
      <w:r w:rsidRPr="00602F6B">
        <w:t>Reviewed by Sarah Wynn</w:t>
      </w:r>
      <w:r w:rsidRPr="00602F6B">
        <w:rPr>
          <w:vertAlign w:val="superscript"/>
        </w:rPr>
        <w:t>1</w:t>
      </w:r>
    </w:p>
    <w:p w14:paraId="190B7F3E" w14:textId="77777777" w:rsidR="001B6B5C" w:rsidRPr="00602F6B" w:rsidRDefault="001B6B5C" w:rsidP="001B6B5C"/>
    <w:p w14:paraId="691D2831" w14:textId="77777777" w:rsidR="001B6B5C" w:rsidRPr="00602F6B" w:rsidRDefault="001B6B5C" w:rsidP="001B6B5C">
      <w:pPr>
        <w:jc w:val="center"/>
      </w:pPr>
      <w:r w:rsidRPr="00602F6B">
        <w:rPr>
          <w:vertAlign w:val="superscript"/>
        </w:rPr>
        <w:t>1</w:t>
      </w:r>
      <w:r w:rsidRPr="00602F6B">
        <w:t>ADAS, Battlegate Road, Boxworth, Cambs CB23 4NN</w:t>
      </w:r>
    </w:p>
    <w:p w14:paraId="1E9BD943" w14:textId="77777777" w:rsidR="001B6B5C" w:rsidRPr="00602F6B" w:rsidRDefault="001B6B5C" w:rsidP="001B6B5C"/>
    <w:p w14:paraId="5BEAA3AC" w14:textId="476B3C3F" w:rsidR="001B6B5C" w:rsidRPr="00602F6B" w:rsidRDefault="009906D2" w:rsidP="001B6B5C">
      <w:pPr>
        <w:jc w:val="center"/>
      </w:pPr>
      <w:r>
        <w:t>October 2023</w:t>
      </w:r>
    </w:p>
    <w:p w14:paraId="5395F080" w14:textId="77777777" w:rsidR="001B6B5C" w:rsidRPr="00602F6B" w:rsidRDefault="001B6B5C" w:rsidP="001B6B5C">
      <w:pPr>
        <w:tabs>
          <w:tab w:val="left" w:pos="4357"/>
        </w:tabs>
      </w:pPr>
    </w:p>
    <w:p w14:paraId="39E58C5A" w14:textId="77777777" w:rsidR="001B6B5C" w:rsidRPr="00602F6B" w:rsidRDefault="001B6B5C" w:rsidP="001B6B5C"/>
    <w:p w14:paraId="36462A71" w14:textId="5E5BDCD9" w:rsidR="001B6B5C" w:rsidRPr="00602F6B" w:rsidRDefault="001B6B5C" w:rsidP="001B6B5C">
      <w:pPr>
        <w:spacing w:line="240" w:lineRule="auto"/>
        <w:rPr>
          <w:rFonts w:cs="Arial"/>
        </w:rPr>
      </w:pPr>
      <w:r w:rsidRPr="00602F6B">
        <w:t xml:space="preserve">This is </w:t>
      </w:r>
      <w:r>
        <w:t xml:space="preserve">a summary extracted from </w:t>
      </w:r>
      <w:r w:rsidRPr="00602F6B">
        <w:t>the final report of a five-month project (61100049) that started in June 2022. The work was funded (by levies collected from England, Northern Ireland, Scotland and Wales) under a contract for £29,852 from Agrisearch, AHDB, HCC and QMS.</w:t>
      </w:r>
    </w:p>
    <w:p w14:paraId="3CD71169" w14:textId="77777777" w:rsidR="001B6B5C" w:rsidRPr="00602F6B" w:rsidRDefault="001B6B5C" w:rsidP="001B6B5C">
      <w:pPr>
        <w:ind w:right="-241"/>
        <w:rPr>
          <w:rFonts w:cs="Arial"/>
        </w:rPr>
      </w:pPr>
    </w:p>
    <w:p w14:paraId="21C3B340" w14:textId="77777777" w:rsidR="001B6B5C" w:rsidRDefault="001B6B5C" w:rsidP="001B6B5C">
      <w:pPr>
        <w:rPr>
          <w:sz w:val="16"/>
        </w:rPr>
      </w:pPr>
      <w:r w:rsidRPr="001F782E">
        <w:rPr>
          <w:sz w:val="16"/>
        </w:rPr>
        <w:t>While the levy bodies (AgriSearch, Agriculture and Horticulture Development Board, HCC Meat Promotion Wales and Quality Meat Scotland) seek to ensure that the information contained within this document is accurate at the time of printing, no warranty is given in respect thereof and, to the maximum extent permitted by law, the levy bodies accept no liability for loss, damage or injury howsoever caused (including that caused by negligence) or suffered directly or indirectly in relation to information and opinions contained in or omitted from this document.</w:t>
      </w:r>
    </w:p>
    <w:p w14:paraId="6BC06A60" w14:textId="77777777" w:rsidR="001B6B5C" w:rsidRPr="00602F6B" w:rsidRDefault="001B6B5C" w:rsidP="001B6B5C">
      <w:pPr>
        <w:rPr>
          <w:sz w:val="16"/>
        </w:rPr>
      </w:pPr>
    </w:p>
    <w:p w14:paraId="4FBDD3B1" w14:textId="77777777" w:rsidR="001B6B5C" w:rsidRPr="00602F6B" w:rsidRDefault="001B6B5C" w:rsidP="001B6B5C">
      <w:pPr>
        <w:rPr>
          <w:sz w:val="16"/>
        </w:rPr>
      </w:pPr>
      <w:r w:rsidRPr="00602F6B">
        <w:rPr>
          <w:sz w:val="16"/>
        </w:rPr>
        <w:t>Reference herein to trade names and proprietary products without stating that they are protected does not imply that they may be regarded as unprotected and thus free for general use. No endorsement of named products is intended, nor is any criticism implied of other alternative, but unnamed, products.</w:t>
      </w:r>
    </w:p>
    <w:p w14:paraId="2AEA2F02" w14:textId="77777777" w:rsidR="001B6B5C" w:rsidRDefault="001B6B5C">
      <w:pPr>
        <w:rPr>
          <w:rFonts w:asciiTheme="majorHAnsi" w:eastAsiaTheme="majorEastAsia" w:hAnsiTheme="majorHAnsi" w:cstheme="majorBidi"/>
          <w:spacing w:val="-10"/>
          <w:kern w:val="28"/>
          <w:sz w:val="56"/>
          <w:szCs w:val="56"/>
        </w:rPr>
      </w:pPr>
      <w:r>
        <w:br w:type="page"/>
      </w:r>
    </w:p>
    <w:p w14:paraId="42866C97" w14:textId="6E396525" w:rsidR="00FA5F72" w:rsidRDefault="00DF41A5" w:rsidP="00530874">
      <w:pPr>
        <w:pStyle w:val="Title"/>
      </w:pPr>
      <w:r w:rsidRPr="00DF41A5">
        <w:lastRenderedPageBreak/>
        <w:t>Factors Affecting Suckler Cow Efficiency, Profitability and Sustainability</w:t>
      </w:r>
      <w:r w:rsidR="00530874">
        <w:t>:</w:t>
      </w:r>
    </w:p>
    <w:p w14:paraId="2DE1BDEE" w14:textId="30D04F7E" w:rsidR="00A060FA" w:rsidRDefault="00304376" w:rsidP="00530874">
      <w:pPr>
        <w:pStyle w:val="Title"/>
      </w:pPr>
      <w:r>
        <w:t>Evidence needs</w:t>
      </w:r>
    </w:p>
    <w:p w14:paraId="5993A9BD" w14:textId="17D2B8CD" w:rsidR="00DF41A5" w:rsidRDefault="00DF41A5">
      <w:r>
        <w:t xml:space="preserve">Summary of </w:t>
      </w:r>
      <w:r w:rsidR="00304376">
        <w:t xml:space="preserve">evidence gaps </w:t>
      </w:r>
      <w:r>
        <w:t xml:space="preserve">from the </w:t>
      </w:r>
      <w:r w:rsidR="00F712E4">
        <w:t>R</w:t>
      </w:r>
      <w:r>
        <w:t>apid Evidence Assessment, ADAS December 2022</w:t>
      </w:r>
    </w:p>
    <w:p w14:paraId="0E544EB1" w14:textId="77777777" w:rsidR="009011ED" w:rsidRDefault="009011ED" w:rsidP="009011ED">
      <w:pPr>
        <w:pStyle w:val="Heading1"/>
      </w:pPr>
      <w:r>
        <w:t>Summary and recommendations</w:t>
      </w:r>
    </w:p>
    <w:p w14:paraId="535B8F67" w14:textId="77777777" w:rsidR="009011ED" w:rsidRDefault="009011ED" w:rsidP="009011ED">
      <w:r w:rsidRPr="00DF41A5">
        <w:t xml:space="preserve">This </w:t>
      </w:r>
      <w:r>
        <w:t xml:space="preserve">report is a summary of the evidence gaps identified in the </w:t>
      </w:r>
      <w:r w:rsidRPr="00DF41A5">
        <w:t xml:space="preserve">report of a </w:t>
      </w:r>
      <w:r>
        <w:t xml:space="preserve">Rapid Evidence Assessment undertaken by ADAS </w:t>
      </w:r>
      <w:r w:rsidRPr="00DF41A5">
        <w:t>for Agrisearch, AHDB, HCC and QMS.</w:t>
      </w:r>
      <w:r>
        <w:t xml:space="preserve"> The report was commissioned in response to the twin challenges facing the UK suckler beef sector: rising input costs, and pressure from retailers and consumers to reduce their environmental impact. Adopting farm practices that improve productivity will help to meet these challenges.</w:t>
      </w:r>
    </w:p>
    <w:p w14:paraId="7A99379C" w14:textId="77777777" w:rsidR="009011ED" w:rsidRDefault="009011ED" w:rsidP="009011ED">
      <w:r>
        <w:t>For this to happen requires that farmers and advisors have a clear picture of the evidence of these practices to enable effective decision making. The outputs of this project will enable farmers to improve their on-farm practices, through the practical advice summarised in a separate report. In total, 16 practices were identified and assessed. This summary document highlights the evidence gaps identified, to help policy makers and funders identify priorities for R&amp;D investment.</w:t>
      </w:r>
    </w:p>
    <w:p w14:paraId="62F749AA" w14:textId="77777777" w:rsidR="009011ED" w:rsidRPr="00C52346" w:rsidRDefault="009011ED" w:rsidP="009011ED">
      <w:pPr>
        <w:rPr>
          <w:rFonts w:cstheme="minorHAnsi"/>
        </w:rPr>
      </w:pPr>
      <w:r w:rsidRPr="00C52346">
        <w:rPr>
          <w:rFonts w:cstheme="minorHAnsi"/>
        </w:rPr>
        <w:t>Throughout the rapid evidence assessment process, several common evidence gaps were identified across all practices. The following recommendations aim to address these:</w:t>
      </w:r>
    </w:p>
    <w:p w14:paraId="43D1F179" w14:textId="77777777" w:rsidR="009011ED"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C52346">
        <w:rPr>
          <w:rFonts w:asciiTheme="minorHAnsi" w:hAnsiTheme="minorHAnsi" w:cstheme="minorHAnsi"/>
        </w:rPr>
        <w:t xml:space="preserve">The development of a modelling approach that captures the inputs and outputs of the system under a range of different scenarios, </w:t>
      </w:r>
      <w:r>
        <w:rPr>
          <w:rFonts w:asciiTheme="minorHAnsi" w:hAnsiTheme="minorHAnsi" w:cstheme="minorHAnsi"/>
        </w:rPr>
        <w:t xml:space="preserve">to </w:t>
      </w:r>
      <w:r w:rsidRPr="00C52346">
        <w:rPr>
          <w:rFonts w:asciiTheme="minorHAnsi" w:hAnsiTheme="minorHAnsi" w:cstheme="minorHAnsi"/>
        </w:rPr>
        <w:t>help to understand the overall effect</w:t>
      </w:r>
      <w:r>
        <w:rPr>
          <w:rFonts w:asciiTheme="minorHAnsi" w:hAnsiTheme="minorHAnsi" w:cstheme="minorHAnsi"/>
        </w:rPr>
        <w:t xml:space="preserve"> of changes</w:t>
      </w:r>
      <w:r w:rsidRPr="00C52346">
        <w:rPr>
          <w:rFonts w:asciiTheme="minorHAnsi" w:hAnsiTheme="minorHAnsi" w:cstheme="minorHAnsi"/>
        </w:rPr>
        <w:t>. Such a model could also incorporate profitability, GHGs and nitrates.</w:t>
      </w:r>
    </w:p>
    <w:p w14:paraId="68298C51" w14:textId="77777777" w:rsidR="009011ED" w:rsidRPr="007E61D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7E61DB">
        <w:rPr>
          <w:rFonts w:asciiTheme="minorHAnsi" w:hAnsiTheme="minorHAnsi" w:cstheme="minorHAnsi"/>
        </w:rPr>
        <w:t xml:space="preserve">For some practices, an on-farm trial approach would be cheaper and more effective in generating an evidence base than rigorous academic studies, while also serving to provide case studies </w:t>
      </w:r>
      <w:r>
        <w:rPr>
          <w:rFonts w:asciiTheme="minorHAnsi" w:hAnsiTheme="minorHAnsi" w:cstheme="minorHAnsi"/>
        </w:rPr>
        <w:t xml:space="preserve">on UK farms </w:t>
      </w:r>
      <w:r w:rsidRPr="007E61DB">
        <w:rPr>
          <w:rFonts w:asciiTheme="minorHAnsi" w:hAnsiTheme="minorHAnsi" w:cstheme="minorHAnsi"/>
        </w:rPr>
        <w:t>to support wider uptake.</w:t>
      </w:r>
    </w:p>
    <w:p w14:paraId="1CF8E5B5" w14:textId="77777777" w:rsidR="009011ED" w:rsidRPr="007E61DB" w:rsidRDefault="009011ED" w:rsidP="009011ED">
      <w:pPr>
        <w:rPr>
          <w:rFonts w:cstheme="minorHAnsi"/>
        </w:rPr>
      </w:pPr>
      <w:r>
        <w:rPr>
          <w:rFonts w:cstheme="minorHAnsi"/>
        </w:rPr>
        <w:t>There are significant opportunities to increase the impact of g</w:t>
      </w:r>
      <w:r w:rsidRPr="007E61DB">
        <w:rPr>
          <w:rFonts w:cstheme="minorHAnsi"/>
        </w:rPr>
        <w:t>enetics and breeding</w:t>
      </w:r>
      <w:r>
        <w:rPr>
          <w:rFonts w:cstheme="minorHAnsi"/>
        </w:rPr>
        <w:t xml:space="preserve"> on the performance of the suckler herd:</w:t>
      </w:r>
    </w:p>
    <w:p w14:paraId="139101E9" w14:textId="77777777" w:rsidR="009011ED" w:rsidRPr="007E61D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7E61DB">
        <w:rPr>
          <w:rFonts w:asciiTheme="minorHAnsi" w:hAnsiTheme="minorHAnsi" w:cstheme="minorHAnsi"/>
        </w:rPr>
        <w:t>There is a need to develop UK suckler beef genetic selection indices and supporting infrastructure. Working towards a UK-wide database would empower all stakeholders to improve the genetics of cattle in the UK.</w:t>
      </w:r>
    </w:p>
    <w:p w14:paraId="3D03011D" w14:textId="77777777" w:rsidR="009011ED" w:rsidRPr="007E61D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7E61DB">
        <w:rPr>
          <w:rFonts w:asciiTheme="minorHAnsi" w:hAnsiTheme="minorHAnsi" w:cstheme="minorHAnsi"/>
        </w:rPr>
        <w:t>There is a need for the collection of better data on the performance of different breeds under different beef suckler production systems.</w:t>
      </w:r>
    </w:p>
    <w:p w14:paraId="374E9B97" w14:textId="77777777" w:rsidR="009011ED" w:rsidRPr="007E61D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7E61DB">
        <w:rPr>
          <w:rFonts w:asciiTheme="minorHAnsi" w:hAnsiTheme="minorHAnsi" w:cstheme="minorHAnsi"/>
        </w:rPr>
        <w:t xml:space="preserve">There is a substantial knowledge gap on the impact of selecting for terminal traits on calves up to the point at weaning. Therefore, the benefit to a suckler herd, where weaned calves are sold for finishing elsewhere, is </w:t>
      </w:r>
      <w:r>
        <w:rPr>
          <w:rFonts w:asciiTheme="minorHAnsi" w:hAnsiTheme="minorHAnsi" w:cstheme="minorHAnsi"/>
        </w:rPr>
        <w:t>unc</w:t>
      </w:r>
      <w:r w:rsidRPr="007E61DB">
        <w:rPr>
          <w:rFonts w:asciiTheme="minorHAnsi" w:hAnsiTheme="minorHAnsi" w:cstheme="minorHAnsi"/>
        </w:rPr>
        <w:t>lear.</w:t>
      </w:r>
    </w:p>
    <w:p w14:paraId="5DB3B277" w14:textId="77777777" w:rsidR="009011ED" w:rsidRPr="007E61D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7E61DB">
        <w:rPr>
          <w:rFonts w:asciiTheme="minorHAnsi" w:hAnsiTheme="minorHAnsi" w:cstheme="minorHAnsi"/>
        </w:rPr>
        <w:t>There is a lack of evidence specifically exploring the benefits of AI with sexed semen on UK suckler beef herds.</w:t>
      </w:r>
    </w:p>
    <w:p w14:paraId="51D26B6D" w14:textId="77777777" w:rsidR="009011ED" w:rsidRPr="007E61D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7E61DB">
        <w:rPr>
          <w:rFonts w:asciiTheme="minorHAnsi" w:hAnsiTheme="minorHAnsi" w:cstheme="minorHAnsi"/>
        </w:rPr>
        <w:lastRenderedPageBreak/>
        <w:t>Although the concepts of maximising efficiency and identifying the optimal mature cow size are readily transferrable, uptake could be improved by further study to strengthen the body of evidence currently available and make it more applicable to the UK context.</w:t>
      </w:r>
    </w:p>
    <w:p w14:paraId="10701987" w14:textId="77777777" w:rsidR="009011ED" w:rsidRPr="007E61D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Pr>
          <w:rFonts w:asciiTheme="minorHAnsi" w:hAnsiTheme="minorHAnsi" w:cstheme="minorHAnsi"/>
        </w:rPr>
        <w:t>E</w:t>
      </w:r>
      <w:r w:rsidRPr="007E61DB">
        <w:rPr>
          <w:rFonts w:asciiTheme="minorHAnsi" w:hAnsiTheme="minorHAnsi" w:cstheme="minorHAnsi"/>
        </w:rPr>
        <w:t xml:space="preserve">stimated breeding values (EBVs) for feed efficiency need to be developed by genetics companies or those providing performance recording and genetic evaluation services, and supported by ongoing phenotype collection. </w:t>
      </w:r>
    </w:p>
    <w:p w14:paraId="37901D38" w14:textId="77777777" w:rsidR="009011ED" w:rsidRPr="007E61D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7E61DB">
        <w:rPr>
          <w:rFonts w:asciiTheme="minorHAnsi" w:hAnsiTheme="minorHAnsi" w:cstheme="minorHAnsi"/>
        </w:rPr>
        <w:t xml:space="preserve">More evidence is needed to demonstrate the value of female genetic selection, which places greater labour burden on the farmer than sire selection. </w:t>
      </w:r>
    </w:p>
    <w:p w14:paraId="2EBDCAA1" w14:textId="77777777" w:rsidR="009011ED" w:rsidRPr="007E61D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Pr>
          <w:rFonts w:asciiTheme="minorHAnsi" w:hAnsiTheme="minorHAnsi" w:cstheme="minorHAnsi"/>
        </w:rPr>
        <w:t>There</w:t>
      </w:r>
      <w:r w:rsidRPr="007E61DB">
        <w:rPr>
          <w:rFonts w:asciiTheme="minorHAnsi" w:hAnsiTheme="minorHAnsi" w:cstheme="minorHAnsi"/>
        </w:rPr>
        <w:t xml:space="preserve"> is a lack of data to quantify the impact that difficult calving has on productivity within the suckler beef enterprise, which could be used to reinforce farmer decisions to make this a key priority on-farm.</w:t>
      </w:r>
    </w:p>
    <w:p w14:paraId="421361CC" w14:textId="77777777" w:rsidR="009011ED" w:rsidRPr="001E299B" w:rsidRDefault="009011ED" w:rsidP="009011ED">
      <w:pPr>
        <w:rPr>
          <w:rFonts w:cstheme="minorHAnsi"/>
        </w:rPr>
      </w:pPr>
      <w:r w:rsidRPr="001E299B">
        <w:rPr>
          <w:rFonts w:cstheme="minorHAnsi"/>
        </w:rPr>
        <w:t>In terms of calving and fertility</w:t>
      </w:r>
      <w:r>
        <w:rPr>
          <w:rFonts w:cstheme="minorHAnsi"/>
        </w:rPr>
        <w:t>:</w:t>
      </w:r>
    </w:p>
    <w:p w14:paraId="7C9BAABE" w14:textId="77777777" w:rsidR="009011ED" w:rsidRPr="001E299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1E299B">
        <w:rPr>
          <w:rFonts w:asciiTheme="minorHAnsi" w:hAnsiTheme="minorHAnsi" w:cstheme="minorHAnsi"/>
        </w:rPr>
        <w:t>More information is needed to determine if the costs of weighing heifers are justified by improved productivity.</w:t>
      </w:r>
    </w:p>
    <w:p w14:paraId="7AF240D8" w14:textId="77777777" w:rsidR="009011ED" w:rsidRPr="001E299B"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Pr>
          <w:rFonts w:asciiTheme="minorHAnsi" w:hAnsiTheme="minorHAnsi" w:cstheme="minorHAnsi"/>
        </w:rPr>
        <w:t>T</w:t>
      </w:r>
      <w:r w:rsidRPr="001E299B">
        <w:rPr>
          <w:rFonts w:asciiTheme="minorHAnsi" w:hAnsiTheme="minorHAnsi" w:cstheme="minorHAnsi"/>
        </w:rPr>
        <w:t>here has not been substantial work done to quantify the impact of having a tighter calving block window specifically in the context of suckler beef.</w:t>
      </w:r>
    </w:p>
    <w:p w14:paraId="3AAE8831" w14:textId="77777777" w:rsidR="009011ED" w:rsidRDefault="009011ED" w:rsidP="009011ED">
      <w:r>
        <w:t>A</w:t>
      </w:r>
      <w:r w:rsidRPr="00FA5F72">
        <w:t xml:space="preserve">lternative grazing patterns have been promoted as a way to improve animal productivity, </w:t>
      </w:r>
      <w:r>
        <w:t xml:space="preserve">but uptake of these could be improved: </w:t>
      </w:r>
    </w:p>
    <w:p w14:paraId="54ABA507" w14:textId="77777777" w:rsidR="009011ED"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EB7428">
        <w:rPr>
          <w:rFonts w:asciiTheme="minorHAnsi" w:hAnsiTheme="minorHAnsi" w:cstheme="minorHAnsi"/>
        </w:rPr>
        <w:t>A useful first step would be to collate the published information on alternative grazing systems and harmonise some system definitions to allow comparison of similar studies.</w:t>
      </w:r>
    </w:p>
    <w:p w14:paraId="57E6E697" w14:textId="77777777" w:rsidR="009011ED" w:rsidRPr="00EB7428"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Pr>
          <w:rFonts w:asciiTheme="minorHAnsi" w:hAnsiTheme="minorHAnsi" w:cstheme="minorHAnsi"/>
        </w:rPr>
        <w:t>F</w:t>
      </w:r>
      <w:r w:rsidRPr="00EB7428">
        <w:rPr>
          <w:rFonts w:asciiTheme="minorHAnsi" w:hAnsiTheme="minorHAnsi" w:cstheme="minorHAnsi"/>
        </w:rPr>
        <w:t>uture work should address the impacts of alternative grazing systems on a range of parameters</w:t>
      </w:r>
      <w:r>
        <w:rPr>
          <w:rFonts w:asciiTheme="minorHAnsi" w:hAnsiTheme="minorHAnsi" w:cstheme="minorHAnsi"/>
        </w:rPr>
        <w:t xml:space="preserve"> across </w:t>
      </w:r>
      <w:r w:rsidRPr="00EB7428">
        <w:rPr>
          <w:rFonts w:asciiTheme="minorHAnsi" w:hAnsiTheme="minorHAnsi" w:cstheme="minorHAnsi"/>
        </w:rPr>
        <w:t>different farms to determine differences between soil types and climates.</w:t>
      </w:r>
    </w:p>
    <w:p w14:paraId="50292205" w14:textId="77777777" w:rsidR="009011ED" w:rsidRDefault="009011ED" w:rsidP="009011ED">
      <w:r w:rsidRPr="004E3D9D">
        <w:t>The purpose of culling in the suckler beef enterprise is to replace generally older, less productive cows</w:t>
      </w:r>
      <w:r>
        <w:t xml:space="preserve"> </w:t>
      </w:r>
      <w:r w:rsidRPr="004E3D9D">
        <w:t>with young replacements of higher genetic merit and improved fertility</w:t>
      </w:r>
    </w:p>
    <w:p w14:paraId="550AFA9F" w14:textId="77777777" w:rsidR="009011ED" w:rsidRPr="00E42726" w:rsidRDefault="009011ED" w:rsidP="009011ED">
      <w:pPr>
        <w:pStyle w:val="ListParagraph"/>
        <w:numPr>
          <w:ilvl w:val="0"/>
          <w:numId w:val="2"/>
        </w:numPr>
        <w:spacing w:after="160" w:line="259" w:lineRule="auto"/>
        <w:ind w:left="714" w:hanging="357"/>
        <w:contextualSpacing w:val="0"/>
        <w:rPr>
          <w:rFonts w:asciiTheme="minorHAnsi" w:hAnsiTheme="minorHAnsi" w:cstheme="minorHAnsi"/>
        </w:rPr>
      </w:pPr>
      <w:r w:rsidRPr="00E42726">
        <w:rPr>
          <w:rFonts w:asciiTheme="minorHAnsi" w:hAnsiTheme="minorHAnsi" w:cstheme="minorHAnsi"/>
        </w:rPr>
        <w:t xml:space="preserve">Further research and analysis of the optimum age to cull cows in various beef production scenarios would support producer decision-making, providing them to evidence </w:t>
      </w:r>
      <w:r>
        <w:rPr>
          <w:rFonts w:asciiTheme="minorHAnsi" w:hAnsiTheme="minorHAnsi" w:cstheme="minorHAnsi"/>
        </w:rPr>
        <w:t xml:space="preserve">with </w:t>
      </w:r>
      <w:r w:rsidRPr="00E42726">
        <w:rPr>
          <w:rFonts w:asciiTheme="minorHAnsi" w:hAnsiTheme="minorHAnsi" w:cstheme="minorHAnsi"/>
        </w:rPr>
        <w:t>direct relevance to the UK.</w:t>
      </w:r>
    </w:p>
    <w:p w14:paraId="33F7D951" w14:textId="57B5F675" w:rsidR="00DF41A5" w:rsidRDefault="00530874" w:rsidP="00530874">
      <w:pPr>
        <w:pStyle w:val="Heading1"/>
      </w:pPr>
      <w:r>
        <w:t>Introduction</w:t>
      </w:r>
    </w:p>
    <w:p w14:paraId="3326B8CE" w14:textId="17864962" w:rsidR="00DF41A5" w:rsidRDefault="00DF41A5">
      <w:r w:rsidRPr="00DF41A5">
        <w:t xml:space="preserve">This </w:t>
      </w:r>
      <w:r w:rsidR="00696766">
        <w:t xml:space="preserve">summary is based on the </w:t>
      </w:r>
      <w:r w:rsidRPr="00DF41A5">
        <w:t xml:space="preserve">report of a </w:t>
      </w:r>
      <w:r w:rsidR="00F712E4">
        <w:t xml:space="preserve">Rapid Evidence Assessment </w:t>
      </w:r>
      <w:r w:rsidR="002059C4">
        <w:t xml:space="preserve">undertaken by ADAS </w:t>
      </w:r>
      <w:r w:rsidRPr="00DF41A5">
        <w:t xml:space="preserve">that </w:t>
      </w:r>
      <w:r w:rsidR="00696766">
        <w:t xml:space="preserve">ran </w:t>
      </w:r>
      <w:r w:rsidRPr="00DF41A5">
        <w:t>June</w:t>
      </w:r>
      <w:r w:rsidR="00696766">
        <w:t>-December</w:t>
      </w:r>
      <w:r w:rsidRPr="00DF41A5">
        <w:t xml:space="preserve"> 2022. The work was funded (by levies collected from </w:t>
      </w:r>
      <w:r w:rsidR="00696766" w:rsidRPr="00DF41A5">
        <w:t xml:space="preserve">Northern Ireland, </w:t>
      </w:r>
      <w:r w:rsidRPr="00DF41A5">
        <w:t xml:space="preserve">England, </w:t>
      </w:r>
      <w:r w:rsidR="00696766" w:rsidRPr="00DF41A5">
        <w:t xml:space="preserve">Wales </w:t>
      </w:r>
      <w:r w:rsidR="00696766">
        <w:t xml:space="preserve">and </w:t>
      </w:r>
      <w:r w:rsidRPr="00DF41A5">
        <w:t>Scotland) under a contract for Agrisearch, AHDB, HCC and QMS.</w:t>
      </w:r>
    </w:p>
    <w:p w14:paraId="6A3FBD81" w14:textId="30211C6A" w:rsidR="00DF41A5" w:rsidRDefault="00DF41A5" w:rsidP="00DF41A5">
      <w:r>
        <w:t xml:space="preserve">This </w:t>
      </w:r>
      <w:r w:rsidR="00F712E4">
        <w:t>project</w:t>
      </w:r>
      <w:r>
        <w:t xml:space="preserve"> was commissioned in response to the challenges facing the UK suckler beef sector. Rising input costs are putting increased pressure on profitability, while farmers are under pressure from retailers and consumers to reduce their environmental impact. In particular, concerns about the impact of beef production </w:t>
      </w:r>
      <w:r w:rsidR="00F712E4">
        <w:t xml:space="preserve">on the environment </w:t>
      </w:r>
      <w:r>
        <w:t xml:space="preserve">are negatively impacting on the reputation of the sector. Statutory targets, including the requirement for the UK to reach Net Zero greenhouse gas emissions by 2050, and increasing requirements from the supply chain for beef produced with low greenhouse gas emissions necessitate that farmers make improvements to their production systems. Adopting farm practices that improve productivity will help to not only meet these environmental </w:t>
      </w:r>
      <w:r>
        <w:lastRenderedPageBreak/>
        <w:t>challenges but also to improve profitability. For this to happen requires that farmers and advisors have a clear picture of the evidence of these practices to enable effective decision making.</w:t>
      </w:r>
    </w:p>
    <w:p w14:paraId="3E4BB781" w14:textId="4C5EE0C0" w:rsidR="00DF41A5" w:rsidRDefault="00DF41A5" w:rsidP="00DF41A5">
      <w:r>
        <w:t xml:space="preserve">The outputs of this </w:t>
      </w:r>
      <w:r w:rsidR="005374BD">
        <w:t xml:space="preserve">project </w:t>
      </w:r>
      <w:r>
        <w:t>will enable farmers to improve their on-farm practices as it provides practical advice on techniques</w:t>
      </w:r>
      <w:r w:rsidR="005374BD">
        <w:t xml:space="preserve"> (summarised separately) </w:t>
      </w:r>
      <w:r>
        <w:t>that will boost productivity, profitability and minimise environmental impacts. It gathers and provides insights and robust evidence to support and protect the reputation of the beef sector.</w:t>
      </w:r>
    </w:p>
    <w:p w14:paraId="79CBB5D6" w14:textId="7AA5DF52" w:rsidR="00DF41A5" w:rsidRDefault="00F712E4" w:rsidP="00F712E4">
      <w:pPr>
        <w:pStyle w:val="Heading1"/>
      </w:pPr>
      <w:r>
        <w:t>Approach</w:t>
      </w:r>
    </w:p>
    <w:p w14:paraId="170BDB1D" w14:textId="307DA154" w:rsidR="00DF41A5" w:rsidRDefault="00DF41A5" w:rsidP="00DF41A5">
      <w:r>
        <w:t>Th</w:t>
      </w:r>
      <w:r w:rsidR="00F712E4">
        <w:t>e</w:t>
      </w:r>
      <w:r>
        <w:t xml:space="preserve"> rapid evidence assessment (REA) approach </w:t>
      </w:r>
      <w:r w:rsidR="00F712E4">
        <w:t xml:space="preserve">was used </w:t>
      </w:r>
      <w:r>
        <w:t>to determine the productivity, profitability and environmental impacts of several practices. An REA is a method of quickly collating and analysing the evidence base on a particular subject, by being limited in size (number of papers) and/or scope (metrics assessed).</w:t>
      </w:r>
    </w:p>
    <w:p w14:paraId="66B54351" w14:textId="36348CD8" w:rsidR="00F712E4" w:rsidRDefault="00DF41A5" w:rsidP="00DF41A5">
      <w:r>
        <w:t xml:space="preserve">In total, 16 practices were identified and assessed, across four categories: genetics and breeding, calving and fertility, feed, and management. </w:t>
      </w:r>
      <w:r w:rsidR="00F712E4">
        <w:t xml:space="preserve">Health was excluded from this REA to constrain the scope of the project. </w:t>
      </w:r>
      <w:r>
        <w:t>For practices where sufficient evidence was identified, a summary was produced</w:t>
      </w:r>
      <w:r w:rsidR="00F712E4">
        <w:t xml:space="preserve"> to </w:t>
      </w:r>
      <w:r>
        <w:t>present</w:t>
      </w:r>
      <w:r w:rsidR="00F712E4">
        <w:t xml:space="preserve"> the</w:t>
      </w:r>
      <w:r>
        <w:t xml:space="preserve"> information in a farmer-facing format covering what the practice is, what best practice looks like, where it is most applicable and how robust the evidence base is.</w:t>
      </w:r>
      <w:r w:rsidR="00F712E4">
        <w:t xml:space="preserve"> This </w:t>
      </w:r>
      <w:r w:rsidR="00304376">
        <w:t xml:space="preserve">information </w:t>
      </w:r>
      <w:r w:rsidR="00F712E4">
        <w:t>has been summarised in a separate report [BRUCE!]</w:t>
      </w:r>
      <w:r w:rsidR="005374BD">
        <w:t>, with any evidence gaps identified summarised in this report.</w:t>
      </w:r>
    </w:p>
    <w:p w14:paraId="3962ECF7" w14:textId="391FAEE7" w:rsidR="00DF41A5" w:rsidRDefault="00DF41A5" w:rsidP="00DF41A5">
      <w:r>
        <w:t xml:space="preserve">For practices where there was limited evidence, a brief discussion was provided, summarising what the practice is, what the evidence gaps are and how they might be filled. </w:t>
      </w:r>
      <w:r w:rsidR="00304376">
        <w:t xml:space="preserve">This report summarises these evidence </w:t>
      </w:r>
      <w:r w:rsidR="00985FDD">
        <w:t>gaps to inform levy bodies and other funders of priorities for research in this area.</w:t>
      </w:r>
    </w:p>
    <w:p w14:paraId="2329906E" w14:textId="77777777" w:rsidR="00DF41A5" w:rsidRDefault="00DF41A5" w:rsidP="00DF41A5"/>
    <w:p w14:paraId="5EEF12B6" w14:textId="58FB0C2B" w:rsidR="00DF41A5" w:rsidRDefault="00DF41A5" w:rsidP="00985FDD">
      <w:pPr>
        <w:pStyle w:val="Heading2"/>
      </w:pPr>
      <w:r>
        <w:t xml:space="preserve">Table 1. List of practices selected for review, highlighting where there was sufficient evidence to complete a full narrative summary and where evidence was </w:t>
      </w:r>
      <w:r w:rsidR="005374BD">
        <w:t>limited,</w:t>
      </w:r>
      <w:r>
        <w:t xml:space="preserve"> and recommendations were provided instead.</w:t>
      </w:r>
    </w:p>
    <w:tbl>
      <w:tblPr>
        <w:tblStyle w:val="TableGrid"/>
        <w:tblW w:w="0" w:type="auto"/>
        <w:tblLook w:val="04A0" w:firstRow="1" w:lastRow="0" w:firstColumn="1" w:lastColumn="0" w:noHBand="0" w:noVBand="1"/>
      </w:tblPr>
      <w:tblGrid>
        <w:gridCol w:w="1418"/>
        <w:gridCol w:w="5704"/>
        <w:gridCol w:w="1894"/>
      </w:tblGrid>
      <w:tr w:rsidR="00DF41A5" w:rsidRPr="00602F6B" w14:paraId="480665B3" w14:textId="77777777" w:rsidTr="002921C4">
        <w:trPr>
          <w:trHeight w:val="576"/>
        </w:trPr>
        <w:tc>
          <w:tcPr>
            <w:tcW w:w="1413" w:type="dxa"/>
            <w:vMerge w:val="restart"/>
            <w:noWrap/>
            <w:vAlign w:val="center"/>
          </w:tcPr>
          <w:p w14:paraId="4971B7D6"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Genetics and breeding</w:t>
            </w:r>
          </w:p>
        </w:tc>
        <w:tc>
          <w:tcPr>
            <w:tcW w:w="6321" w:type="dxa"/>
            <w:hideMark/>
          </w:tcPr>
          <w:p w14:paraId="2AA65B0B"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Switch to (or cross with) breeds with improved productivity traits, e.g. mature cow size, feed efficiency, calving ease, others</w:t>
            </w:r>
          </w:p>
        </w:tc>
        <w:tc>
          <w:tcPr>
            <w:tcW w:w="0" w:type="auto"/>
            <w:hideMark/>
          </w:tcPr>
          <w:p w14:paraId="4AFF87B7" w14:textId="77777777" w:rsidR="00DF41A5" w:rsidRPr="00602F6B" w:rsidRDefault="00DF41A5" w:rsidP="002921C4">
            <w:pPr>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DF41A5" w:rsidRPr="00602F6B" w14:paraId="06598504" w14:textId="77777777" w:rsidTr="002921C4">
        <w:trPr>
          <w:trHeight w:val="576"/>
        </w:trPr>
        <w:tc>
          <w:tcPr>
            <w:tcW w:w="1413" w:type="dxa"/>
            <w:vMerge/>
            <w:noWrap/>
            <w:vAlign w:val="center"/>
          </w:tcPr>
          <w:p w14:paraId="38786549"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7DD27283"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Use a selection index to choose breeding females with a focus on relevant phenotypes e.g. pelvimetry</w:t>
            </w:r>
          </w:p>
        </w:tc>
        <w:tc>
          <w:tcPr>
            <w:tcW w:w="0" w:type="auto"/>
            <w:hideMark/>
          </w:tcPr>
          <w:p w14:paraId="0D80195C" w14:textId="77777777" w:rsidR="00DF41A5" w:rsidRPr="00602F6B" w:rsidRDefault="00DF41A5" w:rsidP="002921C4">
            <w:pPr>
              <w:rPr>
                <w:rFonts w:ascii="Calibri" w:eastAsia="Times New Roman" w:hAnsi="Calibri" w:cs="Calibri"/>
                <w:lang w:eastAsia="en-GB"/>
              </w:rPr>
            </w:pPr>
            <w:r w:rsidRPr="00602F6B">
              <w:rPr>
                <w:rFonts w:ascii="Calibri" w:eastAsia="Times New Roman" w:hAnsi="Calibri" w:cs="Calibri"/>
                <w:lang w:eastAsia="en-GB"/>
              </w:rPr>
              <w:t>Recommendations</w:t>
            </w:r>
          </w:p>
        </w:tc>
      </w:tr>
      <w:tr w:rsidR="00DF41A5" w:rsidRPr="00602F6B" w14:paraId="24D74202" w14:textId="77777777" w:rsidTr="002921C4">
        <w:trPr>
          <w:trHeight w:val="576"/>
        </w:trPr>
        <w:tc>
          <w:tcPr>
            <w:tcW w:w="1413" w:type="dxa"/>
            <w:vMerge/>
            <w:noWrap/>
            <w:vAlign w:val="center"/>
          </w:tcPr>
          <w:p w14:paraId="33508C79"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3429C344"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Use a selection index to choose sires with a focus on calf productivity traits e.g. feed efficiency</w:t>
            </w:r>
          </w:p>
        </w:tc>
        <w:tc>
          <w:tcPr>
            <w:tcW w:w="0" w:type="auto"/>
            <w:hideMark/>
          </w:tcPr>
          <w:p w14:paraId="4134E237" w14:textId="77777777" w:rsidR="00DF41A5" w:rsidRPr="00602F6B" w:rsidRDefault="00DF41A5" w:rsidP="002921C4">
            <w:pPr>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DF41A5" w:rsidRPr="00602F6B" w14:paraId="340810CB" w14:textId="77777777" w:rsidTr="002921C4">
        <w:trPr>
          <w:trHeight w:val="288"/>
        </w:trPr>
        <w:tc>
          <w:tcPr>
            <w:tcW w:w="1413" w:type="dxa"/>
            <w:vMerge/>
            <w:noWrap/>
            <w:vAlign w:val="center"/>
          </w:tcPr>
          <w:p w14:paraId="710BFB06"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73AA0D23"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Use genomic techniques</w:t>
            </w:r>
          </w:p>
        </w:tc>
        <w:tc>
          <w:tcPr>
            <w:tcW w:w="0" w:type="auto"/>
            <w:hideMark/>
          </w:tcPr>
          <w:p w14:paraId="5DC6F093" w14:textId="77777777" w:rsidR="00DF41A5" w:rsidRPr="00602F6B" w:rsidRDefault="00DF41A5" w:rsidP="002921C4">
            <w:pPr>
              <w:rPr>
                <w:rFonts w:ascii="Calibri" w:eastAsia="Times New Roman" w:hAnsi="Calibri" w:cs="Calibri"/>
                <w:lang w:eastAsia="en-GB"/>
              </w:rPr>
            </w:pPr>
            <w:r w:rsidRPr="00602F6B">
              <w:rPr>
                <w:rFonts w:ascii="Calibri" w:eastAsia="Times New Roman" w:hAnsi="Calibri" w:cs="Calibri"/>
                <w:lang w:eastAsia="en-GB"/>
              </w:rPr>
              <w:t>Recommendations</w:t>
            </w:r>
          </w:p>
        </w:tc>
      </w:tr>
      <w:tr w:rsidR="00DF41A5" w:rsidRPr="00602F6B" w14:paraId="48D5481A" w14:textId="77777777" w:rsidTr="002921C4">
        <w:trPr>
          <w:trHeight w:val="288"/>
        </w:trPr>
        <w:tc>
          <w:tcPr>
            <w:tcW w:w="1413" w:type="dxa"/>
            <w:vMerge/>
            <w:noWrap/>
            <w:vAlign w:val="center"/>
          </w:tcPr>
          <w:p w14:paraId="347909F9"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22806136"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Use artificial insemination and sexed semen</w:t>
            </w:r>
          </w:p>
        </w:tc>
        <w:tc>
          <w:tcPr>
            <w:tcW w:w="0" w:type="auto"/>
            <w:hideMark/>
          </w:tcPr>
          <w:p w14:paraId="321E2098" w14:textId="77777777" w:rsidR="00DF41A5" w:rsidRPr="00602F6B" w:rsidRDefault="00DF41A5" w:rsidP="002921C4">
            <w:pPr>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DF41A5" w:rsidRPr="00602F6B" w14:paraId="640A89A1" w14:textId="77777777" w:rsidTr="002921C4">
        <w:trPr>
          <w:trHeight w:val="288"/>
        </w:trPr>
        <w:tc>
          <w:tcPr>
            <w:tcW w:w="1413" w:type="dxa"/>
            <w:vMerge/>
            <w:noWrap/>
            <w:vAlign w:val="center"/>
          </w:tcPr>
          <w:p w14:paraId="393BE1F7"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49589660"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Breed for reduced mature cow size</w:t>
            </w:r>
          </w:p>
        </w:tc>
        <w:tc>
          <w:tcPr>
            <w:tcW w:w="0" w:type="auto"/>
            <w:hideMark/>
          </w:tcPr>
          <w:p w14:paraId="668DABF3" w14:textId="77777777" w:rsidR="00DF41A5" w:rsidRPr="00602F6B" w:rsidRDefault="00DF41A5" w:rsidP="002921C4">
            <w:pPr>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DF41A5" w:rsidRPr="00602F6B" w14:paraId="0C60CEEF" w14:textId="77777777" w:rsidTr="002921C4">
        <w:trPr>
          <w:trHeight w:val="288"/>
        </w:trPr>
        <w:tc>
          <w:tcPr>
            <w:tcW w:w="1413" w:type="dxa"/>
            <w:vMerge/>
            <w:noWrap/>
            <w:vAlign w:val="center"/>
          </w:tcPr>
          <w:p w14:paraId="034EC51A"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7FEC213A"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Breed for reduced residual feed intake</w:t>
            </w:r>
          </w:p>
        </w:tc>
        <w:tc>
          <w:tcPr>
            <w:tcW w:w="0" w:type="auto"/>
            <w:hideMark/>
          </w:tcPr>
          <w:p w14:paraId="20C3A36A" w14:textId="77777777" w:rsidR="00DF41A5" w:rsidRPr="00602F6B" w:rsidRDefault="00DF41A5" w:rsidP="002921C4">
            <w:pPr>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DF41A5" w:rsidRPr="00602F6B" w14:paraId="17ADCBE6" w14:textId="77777777" w:rsidTr="002921C4">
        <w:trPr>
          <w:trHeight w:val="288"/>
        </w:trPr>
        <w:tc>
          <w:tcPr>
            <w:tcW w:w="1413" w:type="dxa"/>
            <w:vMerge/>
            <w:noWrap/>
            <w:vAlign w:val="center"/>
          </w:tcPr>
          <w:p w14:paraId="78EF6DDA"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14564BE5"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Breed for improved calving ease</w:t>
            </w:r>
          </w:p>
        </w:tc>
        <w:tc>
          <w:tcPr>
            <w:tcW w:w="0" w:type="auto"/>
            <w:hideMark/>
          </w:tcPr>
          <w:p w14:paraId="4DAA41DE" w14:textId="77777777" w:rsidR="00DF41A5" w:rsidRPr="00602F6B" w:rsidRDefault="00DF41A5" w:rsidP="002921C4">
            <w:pPr>
              <w:rPr>
                <w:rFonts w:ascii="Calibri" w:eastAsia="Times New Roman" w:hAnsi="Calibri" w:cs="Calibri"/>
                <w:lang w:eastAsia="en-GB"/>
              </w:rPr>
            </w:pPr>
            <w:r w:rsidRPr="00602F6B">
              <w:rPr>
                <w:rFonts w:ascii="Calibri" w:eastAsia="Times New Roman" w:hAnsi="Calibri" w:cs="Calibri"/>
                <w:lang w:eastAsia="en-GB"/>
              </w:rPr>
              <w:t>Recommendations</w:t>
            </w:r>
          </w:p>
        </w:tc>
      </w:tr>
      <w:tr w:rsidR="00DF41A5" w:rsidRPr="00602F6B" w14:paraId="6D51F405" w14:textId="77777777" w:rsidTr="002921C4">
        <w:trPr>
          <w:trHeight w:val="288"/>
        </w:trPr>
        <w:tc>
          <w:tcPr>
            <w:tcW w:w="1413" w:type="dxa"/>
            <w:vMerge w:val="restart"/>
            <w:noWrap/>
            <w:vAlign w:val="center"/>
          </w:tcPr>
          <w:p w14:paraId="0173FFC4"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Calving and fertility</w:t>
            </w:r>
          </w:p>
        </w:tc>
        <w:tc>
          <w:tcPr>
            <w:tcW w:w="6321" w:type="dxa"/>
            <w:hideMark/>
          </w:tcPr>
          <w:p w14:paraId="5A27A113"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Calve heifers at 24 months</w:t>
            </w:r>
          </w:p>
        </w:tc>
        <w:tc>
          <w:tcPr>
            <w:tcW w:w="0" w:type="auto"/>
            <w:hideMark/>
          </w:tcPr>
          <w:p w14:paraId="3D5B2973" w14:textId="77777777" w:rsidR="00DF41A5" w:rsidRPr="00602F6B" w:rsidRDefault="00DF41A5" w:rsidP="002921C4">
            <w:pPr>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DF41A5" w:rsidRPr="00602F6B" w14:paraId="641D26DE" w14:textId="77777777" w:rsidTr="002921C4">
        <w:trPr>
          <w:trHeight w:val="288"/>
        </w:trPr>
        <w:tc>
          <w:tcPr>
            <w:tcW w:w="1413" w:type="dxa"/>
            <w:vMerge/>
            <w:noWrap/>
            <w:vAlign w:val="center"/>
          </w:tcPr>
          <w:p w14:paraId="7C0B5C73"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5AE692B3"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Regularly weigh breeding heifers to ensure optimal growth rates</w:t>
            </w:r>
          </w:p>
        </w:tc>
        <w:tc>
          <w:tcPr>
            <w:tcW w:w="0" w:type="auto"/>
            <w:hideMark/>
          </w:tcPr>
          <w:p w14:paraId="5A96BEA8" w14:textId="77777777" w:rsidR="00DF41A5" w:rsidRPr="00602F6B" w:rsidRDefault="00DF41A5" w:rsidP="002921C4">
            <w:pPr>
              <w:rPr>
                <w:rFonts w:ascii="Calibri" w:eastAsia="Times New Roman" w:hAnsi="Calibri" w:cs="Calibri"/>
                <w:lang w:eastAsia="en-GB"/>
              </w:rPr>
            </w:pPr>
            <w:r w:rsidRPr="00602F6B">
              <w:rPr>
                <w:rFonts w:ascii="Calibri" w:eastAsia="Times New Roman" w:hAnsi="Calibri" w:cs="Calibri"/>
                <w:lang w:eastAsia="en-GB"/>
              </w:rPr>
              <w:t>Recommendations</w:t>
            </w:r>
          </w:p>
        </w:tc>
      </w:tr>
      <w:tr w:rsidR="00DF41A5" w:rsidRPr="00602F6B" w14:paraId="7B9D76CB" w14:textId="77777777" w:rsidTr="002921C4">
        <w:trPr>
          <w:trHeight w:val="288"/>
        </w:trPr>
        <w:tc>
          <w:tcPr>
            <w:tcW w:w="1413" w:type="dxa"/>
            <w:vMerge/>
            <w:noWrap/>
            <w:vAlign w:val="center"/>
          </w:tcPr>
          <w:p w14:paraId="4D690BCF"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51F6D306"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Score cow condition and adjust diet accordingly</w:t>
            </w:r>
          </w:p>
        </w:tc>
        <w:tc>
          <w:tcPr>
            <w:tcW w:w="0" w:type="auto"/>
            <w:hideMark/>
          </w:tcPr>
          <w:p w14:paraId="050A6A52" w14:textId="77777777" w:rsidR="00DF41A5" w:rsidRPr="00602F6B" w:rsidRDefault="00DF41A5" w:rsidP="002921C4">
            <w:pPr>
              <w:rPr>
                <w:rFonts w:ascii="Calibri" w:eastAsia="Times New Roman" w:hAnsi="Calibri" w:cs="Calibri"/>
                <w:b/>
                <w:lang w:eastAsia="en-GB"/>
              </w:rPr>
            </w:pPr>
            <w:r w:rsidRPr="00602F6B">
              <w:rPr>
                <w:rFonts w:ascii="Calibri" w:eastAsia="Times New Roman" w:hAnsi="Calibri" w:cs="Calibri"/>
                <w:b/>
                <w:bCs/>
                <w:lang w:eastAsia="en-GB"/>
              </w:rPr>
              <w:t>Full summary</w:t>
            </w:r>
          </w:p>
        </w:tc>
      </w:tr>
      <w:tr w:rsidR="00DF41A5" w:rsidRPr="00602F6B" w14:paraId="55E4EA68" w14:textId="77777777" w:rsidTr="002921C4">
        <w:trPr>
          <w:trHeight w:val="288"/>
        </w:trPr>
        <w:tc>
          <w:tcPr>
            <w:tcW w:w="1413" w:type="dxa"/>
            <w:vMerge/>
            <w:noWrap/>
            <w:vAlign w:val="center"/>
          </w:tcPr>
          <w:p w14:paraId="62E353FD"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4619EFB2"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Conduct a pre-breeding examination on stock bulls</w:t>
            </w:r>
          </w:p>
        </w:tc>
        <w:tc>
          <w:tcPr>
            <w:tcW w:w="0" w:type="auto"/>
            <w:hideMark/>
          </w:tcPr>
          <w:p w14:paraId="6C0D50E2" w14:textId="77777777" w:rsidR="00DF41A5" w:rsidRPr="00602F6B" w:rsidRDefault="00DF41A5" w:rsidP="002921C4">
            <w:pPr>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DF41A5" w:rsidRPr="00602F6B" w14:paraId="477CCF64" w14:textId="77777777" w:rsidTr="002921C4">
        <w:trPr>
          <w:trHeight w:val="288"/>
        </w:trPr>
        <w:tc>
          <w:tcPr>
            <w:tcW w:w="1413" w:type="dxa"/>
            <w:vMerge/>
            <w:noWrap/>
            <w:vAlign w:val="center"/>
          </w:tcPr>
          <w:p w14:paraId="4A017ECF"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366A9BAC"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Tighten block calving window</w:t>
            </w:r>
          </w:p>
        </w:tc>
        <w:tc>
          <w:tcPr>
            <w:tcW w:w="0" w:type="auto"/>
            <w:hideMark/>
          </w:tcPr>
          <w:p w14:paraId="32E2F279" w14:textId="77777777" w:rsidR="00DF41A5" w:rsidRPr="00602F6B" w:rsidRDefault="00DF41A5" w:rsidP="002921C4">
            <w:pPr>
              <w:rPr>
                <w:rFonts w:ascii="Calibri" w:eastAsia="Times New Roman" w:hAnsi="Calibri" w:cs="Calibri"/>
                <w:lang w:eastAsia="en-GB"/>
              </w:rPr>
            </w:pPr>
            <w:r w:rsidRPr="00602F6B">
              <w:rPr>
                <w:rFonts w:ascii="Calibri" w:eastAsia="Times New Roman" w:hAnsi="Calibri" w:cs="Calibri"/>
                <w:lang w:eastAsia="en-GB"/>
              </w:rPr>
              <w:t>Recommendations</w:t>
            </w:r>
          </w:p>
        </w:tc>
      </w:tr>
      <w:tr w:rsidR="00DF41A5" w:rsidRPr="00602F6B" w14:paraId="3F6572EA" w14:textId="77777777" w:rsidTr="002921C4">
        <w:trPr>
          <w:trHeight w:val="288"/>
        </w:trPr>
        <w:tc>
          <w:tcPr>
            <w:tcW w:w="1413" w:type="dxa"/>
            <w:vMerge w:val="restart"/>
            <w:noWrap/>
            <w:vAlign w:val="center"/>
            <w:hideMark/>
          </w:tcPr>
          <w:p w14:paraId="1A2D1B74"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lastRenderedPageBreak/>
              <w:t>Feed</w:t>
            </w:r>
          </w:p>
        </w:tc>
        <w:tc>
          <w:tcPr>
            <w:tcW w:w="6321" w:type="dxa"/>
            <w:hideMark/>
          </w:tcPr>
          <w:p w14:paraId="4F82E8BD"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Match nutrition to animal requirements</w:t>
            </w:r>
          </w:p>
        </w:tc>
        <w:tc>
          <w:tcPr>
            <w:tcW w:w="0" w:type="auto"/>
            <w:hideMark/>
          </w:tcPr>
          <w:p w14:paraId="6C276BF4" w14:textId="77777777" w:rsidR="00DF41A5" w:rsidRPr="00602F6B" w:rsidRDefault="00DF41A5" w:rsidP="002921C4">
            <w:pPr>
              <w:rPr>
                <w:rFonts w:ascii="Calibri" w:eastAsia="Times New Roman" w:hAnsi="Calibri" w:cs="Calibri"/>
                <w:lang w:eastAsia="en-GB"/>
              </w:rPr>
            </w:pPr>
            <w:r w:rsidRPr="00602F6B">
              <w:rPr>
                <w:rFonts w:ascii="Calibri" w:eastAsia="Times New Roman" w:hAnsi="Calibri" w:cs="Calibri"/>
                <w:lang w:eastAsia="en-GB"/>
              </w:rPr>
              <w:t>Recommendations</w:t>
            </w:r>
          </w:p>
        </w:tc>
      </w:tr>
      <w:tr w:rsidR="00DF41A5" w:rsidRPr="00602F6B" w14:paraId="68E7042B" w14:textId="77777777" w:rsidTr="002921C4">
        <w:trPr>
          <w:trHeight w:val="288"/>
        </w:trPr>
        <w:tc>
          <w:tcPr>
            <w:tcW w:w="1413" w:type="dxa"/>
            <w:vMerge/>
            <w:noWrap/>
            <w:vAlign w:val="center"/>
            <w:hideMark/>
          </w:tcPr>
          <w:p w14:paraId="31F65DD7" w14:textId="77777777" w:rsidR="00DF41A5" w:rsidRPr="00602F6B" w:rsidRDefault="00DF41A5" w:rsidP="002921C4">
            <w:pPr>
              <w:rPr>
                <w:rFonts w:ascii="Calibri" w:eastAsia="Times New Roman" w:hAnsi="Calibri" w:cs="Calibri"/>
                <w:color w:val="000000"/>
                <w:lang w:eastAsia="en-GB"/>
              </w:rPr>
            </w:pPr>
          </w:p>
        </w:tc>
        <w:tc>
          <w:tcPr>
            <w:tcW w:w="6321" w:type="dxa"/>
            <w:hideMark/>
          </w:tcPr>
          <w:p w14:paraId="537ACAFC"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Use an alternative grazing pattern (mob/rotational versus set stocking)</w:t>
            </w:r>
          </w:p>
        </w:tc>
        <w:tc>
          <w:tcPr>
            <w:tcW w:w="0" w:type="auto"/>
            <w:hideMark/>
          </w:tcPr>
          <w:p w14:paraId="28CA0322" w14:textId="77777777" w:rsidR="00DF41A5" w:rsidRPr="00602F6B" w:rsidRDefault="00DF41A5" w:rsidP="002921C4">
            <w:pPr>
              <w:rPr>
                <w:rFonts w:ascii="Calibri" w:eastAsia="Times New Roman" w:hAnsi="Calibri" w:cs="Calibri"/>
                <w:lang w:eastAsia="en-GB"/>
              </w:rPr>
            </w:pPr>
            <w:r w:rsidRPr="00602F6B">
              <w:rPr>
                <w:rFonts w:ascii="Calibri" w:eastAsia="Times New Roman" w:hAnsi="Calibri" w:cs="Calibri"/>
                <w:lang w:eastAsia="en-GB"/>
              </w:rPr>
              <w:t>Recommendations</w:t>
            </w:r>
          </w:p>
        </w:tc>
      </w:tr>
      <w:tr w:rsidR="00DF41A5" w:rsidRPr="00602F6B" w14:paraId="542D3471" w14:textId="77777777" w:rsidTr="002921C4">
        <w:trPr>
          <w:trHeight w:val="288"/>
        </w:trPr>
        <w:tc>
          <w:tcPr>
            <w:tcW w:w="1413" w:type="dxa"/>
            <w:noWrap/>
            <w:vAlign w:val="center"/>
            <w:hideMark/>
          </w:tcPr>
          <w:p w14:paraId="0197D724"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Management</w:t>
            </w:r>
          </w:p>
        </w:tc>
        <w:tc>
          <w:tcPr>
            <w:tcW w:w="6321" w:type="dxa"/>
            <w:hideMark/>
          </w:tcPr>
          <w:p w14:paraId="39253AAC" w14:textId="77777777" w:rsidR="00DF41A5" w:rsidRPr="00602F6B" w:rsidRDefault="00DF41A5" w:rsidP="002921C4">
            <w:pPr>
              <w:rPr>
                <w:rFonts w:ascii="Calibri" w:eastAsia="Times New Roman" w:hAnsi="Calibri" w:cs="Calibri"/>
                <w:color w:val="000000"/>
                <w:lang w:eastAsia="en-GB"/>
              </w:rPr>
            </w:pPr>
            <w:r w:rsidRPr="00602F6B">
              <w:rPr>
                <w:rFonts w:ascii="Calibri" w:eastAsia="Times New Roman" w:hAnsi="Calibri" w:cs="Calibri"/>
                <w:color w:val="000000"/>
                <w:lang w:eastAsia="en-GB"/>
              </w:rPr>
              <w:t>Appropriately timed culling</w:t>
            </w:r>
          </w:p>
        </w:tc>
        <w:tc>
          <w:tcPr>
            <w:tcW w:w="0" w:type="auto"/>
            <w:hideMark/>
          </w:tcPr>
          <w:p w14:paraId="6448B3F9" w14:textId="77777777" w:rsidR="00DF41A5" w:rsidRPr="00602F6B" w:rsidRDefault="00DF41A5" w:rsidP="002921C4">
            <w:pPr>
              <w:rPr>
                <w:rFonts w:ascii="Calibri" w:eastAsia="Times New Roman" w:hAnsi="Calibri" w:cs="Calibri"/>
                <w:lang w:eastAsia="en-GB"/>
              </w:rPr>
            </w:pPr>
            <w:r w:rsidRPr="00602F6B">
              <w:rPr>
                <w:rFonts w:ascii="Calibri" w:eastAsia="Times New Roman" w:hAnsi="Calibri" w:cs="Calibri"/>
                <w:lang w:eastAsia="en-GB"/>
              </w:rPr>
              <w:t>Recommendations</w:t>
            </w:r>
          </w:p>
        </w:tc>
      </w:tr>
    </w:tbl>
    <w:p w14:paraId="2B2701BC" w14:textId="77777777" w:rsidR="00DF41A5" w:rsidRDefault="00DF41A5" w:rsidP="00DF41A5"/>
    <w:p w14:paraId="4BE2F85E" w14:textId="0C9403D8" w:rsidR="00DF41A5" w:rsidRPr="00602F6B" w:rsidRDefault="00985FDD" w:rsidP="00530874">
      <w:pPr>
        <w:pStyle w:val="Heading1"/>
      </w:pPr>
      <w:r>
        <w:t>Evidence gaps and r</w:t>
      </w:r>
      <w:r w:rsidR="00DF41A5" w:rsidRPr="00602F6B">
        <w:t>ecommendations</w:t>
      </w:r>
    </w:p>
    <w:p w14:paraId="52FE6F07" w14:textId="77777777" w:rsidR="00DF41A5" w:rsidRDefault="00DF41A5" w:rsidP="00DF41A5"/>
    <w:p w14:paraId="1C6ACF26" w14:textId="106193F9" w:rsidR="001918B9" w:rsidRDefault="001918B9" w:rsidP="001918B9">
      <w:pPr>
        <w:pStyle w:val="Heading2"/>
      </w:pPr>
      <w:r>
        <w:t>Overarching evidence gaps</w:t>
      </w:r>
    </w:p>
    <w:p w14:paraId="05F64021" w14:textId="77777777" w:rsidR="00DF41A5" w:rsidRDefault="00DF41A5" w:rsidP="00DF41A5">
      <w:r>
        <w:t>Throughout the rapid evidence assessment process, several common evidence gaps were identified across all practices. The following recommendations aim to address these:</w:t>
      </w:r>
    </w:p>
    <w:p w14:paraId="5306EAA2" w14:textId="78037B0F" w:rsidR="00DF41A5" w:rsidRDefault="00DF41A5" w:rsidP="00DF41A5">
      <w:r w:rsidRPr="001918B9">
        <w:rPr>
          <w:b/>
          <w:bCs/>
          <w:i/>
          <w:iCs/>
        </w:rPr>
        <w:t>Holistic herd system model</w:t>
      </w:r>
      <w:r>
        <w:t xml:space="preserve">: For any practices, the overall impact was difficult to determine, due to trade-offs with other traits (e.g. calf growth versus calving difficulty). Within the literature, practices were often studied in isolation, without </w:t>
      </w:r>
      <w:r w:rsidR="001918B9">
        <w:t>considering</w:t>
      </w:r>
      <w:r>
        <w:t xml:space="preserve"> these wider system impacts. The development of a modelling approach that captures the inputs and outputs of the system under a range of different scenarios, each with different sets of productivity parameters would help to understand the overall effect, which could then be linked back to the practices. Such a model could also incorporate profitability, GHGs and nitrates.</w:t>
      </w:r>
    </w:p>
    <w:p w14:paraId="4B642EFA" w14:textId="2D051748" w:rsidR="00DF41A5" w:rsidRDefault="00DF41A5" w:rsidP="00DF41A5">
      <w:r w:rsidRPr="001918B9">
        <w:rPr>
          <w:b/>
          <w:bCs/>
          <w:i/>
          <w:iCs/>
        </w:rPr>
        <w:t>UK on-farm trials</w:t>
      </w:r>
      <w:r>
        <w:t xml:space="preserve">: There was a major evidence gap across several practices in the lack of data generated on commercial UK farms. For some practices, an on-farm trial approach would be cheaper and more effective in generating an evidence base than rigorous academic studies, while also serving </w:t>
      </w:r>
      <w:r w:rsidR="001918B9">
        <w:t xml:space="preserve">to provide </w:t>
      </w:r>
      <w:r>
        <w:t>case stud</w:t>
      </w:r>
      <w:r w:rsidR="001918B9">
        <w:t>ies</w:t>
      </w:r>
      <w:r>
        <w:t xml:space="preserve"> to support </w:t>
      </w:r>
      <w:r w:rsidR="001918B9">
        <w:t xml:space="preserve">wider </w:t>
      </w:r>
      <w:r>
        <w:t>uptake.</w:t>
      </w:r>
    </w:p>
    <w:p w14:paraId="419ADEFB" w14:textId="77777777" w:rsidR="00BE1E6C" w:rsidRPr="00602F6B" w:rsidRDefault="00BE1E6C" w:rsidP="00BE1E6C">
      <w:pPr>
        <w:pStyle w:val="Heading2"/>
      </w:pPr>
      <w:bookmarkStart w:id="3" w:name="_Toc126322452"/>
      <w:r w:rsidRPr="00602F6B">
        <w:t>Genetics and breeding</w:t>
      </w:r>
      <w:bookmarkEnd w:id="3"/>
    </w:p>
    <w:p w14:paraId="2FFE1875" w14:textId="2FF488EE" w:rsidR="00BE1E6C" w:rsidRDefault="00BE1E6C" w:rsidP="00BE1E6C">
      <w:r>
        <w:t xml:space="preserve">Much of the evidence related to the application of genetics in beef, comes from Ireland, which has been successful over the last two decades in building a world-leading genetic database. This enabled the development of relevant selection indices that have been studied and proven to be effective. </w:t>
      </w:r>
      <w:r w:rsidR="009E163D">
        <w:t xml:space="preserve">There is a need to </w:t>
      </w:r>
      <w:r w:rsidR="009E163D" w:rsidRPr="009E163D">
        <w:rPr>
          <w:b/>
          <w:bCs/>
          <w:i/>
          <w:iCs/>
        </w:rPr>
        <w:t>d</w:t>
      </w:r>
      <w:r w:rsidR="009E163D" w:rsidRPr="001918B9">
        <w:rPr>
          <w:b/>
          <w:bCs/>
          <w:i/>
          <w:iCs/>
        </w:rPr>
        <w:t>evelop UK suckler beef genetic selection indices</w:t>
      </w:r>
      <w:r w:rsidR="009E163D">
        <w:rPr>
          <w:b/>
          <w:bCs/>
          <w:i/>
          <w:iCs/>
        </w:rPr>
        <w:t xml:space="preserve"> and supporting infrastructure.</w:t>
      </w:r>
      <w:r w:rsidR="009E163D">
        <w:t xml:space="preserve"> </w:t>
      </w:r>
      <w:r>
        <w:t>Working towards a UK-wide database would empower all stakeholders to improve the genetics of cattle in the UK.</w:t>
      </w:r>
    </w:p>
    <w:p w14:paraId="75BC17A4" w14:textId="0D786651" w:rsidR="00BE1E6C" w:rsidRDefault="00D13023" w:rsidP="00BE1E6C">
      <w:r>
        <w:t xml:space="preserve">There is </w:t>
      </w:r>
      <w:r w:rsidR="00BE1E6C" w:rsidRPr="00BE1E6C">
        <w:t>e</w:t>
      </w:r>
      <w:r w:rsidR="00BE1E6C">
        <w:t xml:space="preserve">vidence for </w:t>
      </w:r>
      <w:r>
        <w:t xml:space="preserve">benefits from </w:t>
      </w:r>
      <w:r w:rsidR="00BE1E6C">
        <w:t>s</w:t>
      </w:r>
      <w:r w:rsidR="00BE1E6C" w:rsidRPr="00BE1E6C">
        <w:t>witch</w:t>
      </w:r>
      <w:r w:rsidR="00BE1E6C">
        <w:t>ing</w:t>
      </w:r>
      <w:r w:rsidR="00BE1E6C" w:rsidRPr="00BE1E6C">
        <w:t xml:space="preserve"> to (or cross</w:t>
      </w:r>
      <w:r w:rsidR="00BE1E6C">
        <w:t>ing</w:t>
      </w:r>
      <w:r w:rsidR="00BE1E6C" w:rsidRPr="00BE1E6C">
        <w:t xml:space="preserve"> with) breeds with improved productivity traits </w:t>
      </w:r>
      <w:r w:rsidR="00BE1E6C">
        <w:t>(</w:t>
      </w:r>
      <w:r w:rsidR="00BE1E6C" w:rsidRPr="00BE1E6C">
        <w:t xml:space="preserve">e.g. </w:t>
      </w:r>
      <w:r w:rsidR="005374BD">
        <w:t xml:space="preserve">reduced </w:t>
      </w:r>
      <w:r w:rsidR="00BE1E6C" w:rsidRPr="00BE1E6C">
        <w:t xml:space="preserve">mature cow size, </w:t>
      </w:r>
      <w:r w:rsidR="005374BD">
        <w:t xml:space="preserve">improved </w:t>
      </w:r>
      <w:r w:rsidR="00BE1E6C" w:rsidRPr="00BE1E6C">
        <w:t xml:space="preserve">feed efficiency, </w:t>
      </w:r>
      <w:r w:rsidR="005374BD">
        <w:t xml:space="preserve">increased </w:t>
      </w:r>
      <w:r w:rsidR="00BE1E6C" w:rsidRPr="00BE1E6C">
        <w:t>calving ease</w:t>
      </w:r>
      <w:r w:rsidR="00BE1E6C">
        <w:t>)</w:t>
      </w:r>
      <w:r>
        <w:t xml:space="preserve">, or traits more suited to the system of production. </w:t>
      </w:r>
      <w:r w:rsidR="001D2BD2">
        <w:t>Nevertheless, t</w:t>
      </w:r>
      <w:r w:rsidR="001D2BD2" w:rsidRPr="001D2BD2">
        <w:t xml:space="preserve">he body of literature on this practice is primarily split into two types: papers that compared purebred beef (normally continental) breeds to dairy crosses of those breeds, and those that compared continental breeds to native British breeds. In both cases, the literature generally focuses on a small number of popular breeds. This limits the application of these results because, in reality, farmers are able to select from a wide range of breeds within </w:t>
      </w:r>
      <w:r w:rsidR="00120D35">
        <w:t>the</w:t>
      </w:r>
      <w:r w:rsidR="001D2BD2" w:rsidRPr="001D2BD2">
        <w:t xml:space="preserve"> main types, as well as crosses between beef breeds, crosses with various dairy breeds, and various levels of back-crosses.</w:t>
      </w:r>
      <w:r w:rsidR="00C52B5B">
        <w:t xml:space="preserve"> This means there is a need for </w:t>
      </w:r>
      <w:r w:rsidR="00C52B5B" w:rsidRPr="00602F6B">
        <w:t xml:space="preserve">the </w:t>
      </w:r>
      <w:r w:rsidR="00C52B5B" w:rsidRPr="00C52B5B">
        <w:rPr>
          <w:b/>
          <w:bCs/>
          <w:i/>
          <w:iCs/>
        </w:rPr>
        <w:t>collection of better data on the performance of different breeds under different</w:t>
      </w:r>
      <w:r w:rsidR="00570356">
        <w:rPr>
          <w:b/>
          <w:bCs/>
          <w:i/>
          <w:iCs/>
        </w:rPr>
        <w:t xml:space="preserve"> beef suckler</w:t>
      </w:r>
      <w:r w:rsidR="00C52B5B" w:rsidRPr="00C52B5B">
        <w:rPr>
          <w:b/>
          <w:bCs/>
          <w:i/>
          <w:iCs/>
        </w:rPr>
        <w:t xml:space="preserve"> production systems</w:t>
      </w:r>
      <w:r w:rsidR="00C52B5B" w:rsidRPr="00602F6B">
        <w:t>.</w:t>
      </w:r>
    </w:p>
    <w:p w14:paraId="6B2D279E" w14:textId="2CB2AA2C" w:rsidR="00BE1E6C" w:rsidRDefault="007F76F8" w:rsidP="007F76F8">
      <w:r w:rsidRPr="002E2581">
        <w:t xml:space="preserve">There is good evidence to support the use of </w:t>
      </w:r>
      <w:r>
        <w:t xml:space="preserve">a selection index to select superior </w:t>
      </w:r>
      <w:r w:rsidRPr="002E2581">
        <w:t xml:space="preserve">genetics </w:t>
      </w:r>
      <w:r>
        <w:t xml:space="preserve">for the </w:t>
      </w:r>
      <w:r w:rsidRPr="002E2581">
        <w:t xml:space="preserve">production of efficient finishing cattle. </w:t>
      </w:r>
      <w:r>
        <w:t>A</w:t>
      </w:r>
      <w:r w:rsidR="002E2581" w:rsidRPr="002E2581">
        <w:t xml:space="preserve"> suitable selection index </w:t>
      </w:r>
      <w:r>
        <w:t xml:space="preserve">is used </w:t>
      </w:r>
      <w:r w:rsidR="002E2581" w:rsidRPr="002E2581">
        <w:t>to choose sires with traits that enhance the productivity of calves for meat production, such as growth rate, carcas</w:t>
      </w:r>
      <w:r w:rsidR="008747E0">
        <w:t>e</w:t>
      </w:r>
      <w:r w:rsidR="002E2581" w:rsidRPr="002E2581">
        <w:t xml:space="preserve"> weight and carcas</w:t>
      </w:r>
      <w:r>
        <w:t>e</w:t>
      </w:r>
      <w:r w:rsidR="002E2581" w:rsidRPr="002E2581">
        <w:t xml:space="preserve"> quality. The focus of the literature on the benefits of using terminal sire selection indices is primarily focused on the impact on carcas</w:t>
      </w:r>
      <w:r>
        <w:t>e</w:t>
      </w:r>
      <w:r w:rsidR="002E2581" w:rsidRPr="002E2581">
        <w:t xml:space="preserve"> weight and quality of finished </w:t>
      </w:r>
      <w:r w:rsidR="008747E0">
        <w:t>cattle</w:t>
      </w:r>
      <w:r w:rsidR="002E2581" w:rsidRPr="002E2581">
        <w:t xml:space="preserve">. However, there is a </w:t>
      </w:r>
      <w:r w:rsidR="002E2581" w:rsidRPr="002E2581">
        <w:lastRenderedPageBreak/>
        <w:t xml:space="preserve">substantial </w:t>
      </w:r>
      <w:r w:rsidR="002E2581" w:rsidRPr="007F76F8">
        <w:rPr>
          <w:b/>
          <w:bCs/>
          <w:i/>
          <w:iCs/>
        </w:rPr>
        <w:t>knowledge gap on the impact of selecting for terminal traits on calves up to the point at weaning</w:t>
      </w:r>
      <w:r w:rsidR="002E2581" w:rsidRPr="002E2581">
        <w:t>. Therefore, the benefit to a suckler herd, where weaned calves are sold for finishing elsewhere, is less clear.</w:t>
      </w:r>
      <w:r>
        <w:t xml:space="preserve"> There would also be benefit in the d</w:t>
      </w:r>
      <w:r w:rsidR="002E2581">
        <w:t>evelop</w:t>
      </w:r>
      <w:r>
        <w:t xml:space="preserve">ment of </w:t>
      </w:r>
      <w:r w:rsidR="002E2581">
        <w:t>UK-specific breeding indices that are specific to optimising profit from producing weaned calves.</w:t>
      </w:r>
    </w:p>
    <w:p w14:paraId="4C078203" w14:textId="5E97DEA1" w:rsidR="00865791" w:rsidRDefault="00865791" w:rsidP="002E2581">
      <w:r w:rsidRPr="00865791">
        <w:t>Artificial insemination (AI) is a technique</w:t>
      </w:r>
      <w:r w:rsidR="0083415C">
        <w:t>,</w:t>
      </w:r>
      <w:r w:rsidRPr="00865791">
        <w:t xml:space="preserve"> widely used in the dairy sector</w:t>
      </w:r>
      <w:r w:rsidR="0083415C">
        <w:t>,</w:t>
      </w:r>
      <w:r w:rsidRPr="00865791">
        <w:t xml:space="preserve"> </w:t>
      </w:r>
      <w:r w:rsidR="0083415C">
        <w:t xml:space="preserve">that </w:t>
      </w:r>
      <w:r w:rsidR="008747E0">
        <w:t xml:space="preserve">enabled the insemination of </w:t>
      </w:r>
      <w:r w:rsidRPr="00865791">
        <w:t>females with semen from genetically superior bulls. In dairy, the most genetically superior cows are normally crossed with sex-sorted semen so that only female replacements are born</w:t>
      </w:r>
      <w:r w:rsidR="0083415C">
        <w:t>.</w:t>
      </w:r>
      <w:r w:rsidR="009E163D" w:rsidRPr="009E163D">
        <w:t xml:space="preserve"> The challenge of implementing AI </w:t>
      </w:r>
      <w:r w:rsidR="0083415C">
        <w:t xml:space="preserve">in </w:t>
      </w:r>
      <w:r w:rsidR="008747E0">
        <w:t>t</w:t>
      </w:r>
      <w:r w:rsidR="0083415C">
        <w:t>h</w:t>
      </w:r>
      <w:r w:rsidR="008747E0">
        <w:t>e</w:t>
      </w:r>
      <w:r w:rsidR="0083415C">
        <w:t xml:space="preserve"> beef sector </w:t>
      </w:r>
      <w:r w:rsidR="009E163D" w:rsidRPr="009E163D">
        <w:t xml:space="preserve">is that cows must be contained during the process and so it requires infrastructure, increased labour and a production system that facilitates bringing cows inside. There </w:t>
      </w:r>
      <w:r w:rsidR="0083415C">
        <w:t>i</w:t>
      </w:r>
      <w:r w:rsidR="009E163D" w:rsidRPr="009E163D">
        <w:t xml:space="preserve">s a </w:t>
      </w:r>
      <w:r w:rsidR="009E163D" w:rsidRPr="0083415C">
        <w:rPr>
          <w:b/>
          <w:bCs/>
          <w:i/>
          <w:iCs/>
        </w:rPr>
        <w:t xml:space="preserve">lack of evidence specifically exploring the </w:t>
      </w:r>
      <w:r w:rsidR="0083415C" w:rsidRPr="0083415C">
        <w:rPr>
          <w:b/>
          <w:bCs/>
          <w:i/>
          <w:iCs/>
        </w:rPr>
        <w:t xml:space="preserve">benefits </w:t>
      </w:r>
      <w:r w:rsidR="009E163D" w:rsidRPr="0083415C">
        <w:rPr>
          <w:b/>
          <w:bCs/>
          <w:i/>
          <w:iCs/>
        </w:rPr>
        <w:t xml:space="preserve">of AI </w:t>
      </w:r>
      <w:r w:rsidR="0083415C">
        <w:rPr>
          <w:b/>
          <w:bCs/>
          <w:i/>
          <w:iCs/>
        </w:rPr>
        <w:t>with</w:t>
      </w:r>
      <w:r w:rsidR="009E163D" w:rsidRPr="0083415C">
        <w:rPr>
          <w:b/>
          <w:bCs/>
          <w:i/>
          <w:iCs/>
        </w:rPr>
        <w:t xml:space="preserve"> sexed semen on UK suckler beef herds</w:t>
      </w:r>
      <w:r w:rsidR="0083415C">
        <w:rPr>
          <w:b/>
          <w:bCs/>
          <w:i/>
          <w:iCs/>
        </w:rPr>
        <w:t>.</w:t>
      </w:r>
    </w:p>
    <w:p w14:paraId="0CA3D8D8" w14:textId="44F5FC25" w:rsidR="009E163D" w:rsidRDefault="009E163D" w:rsidP="002E2581">
      <w:r w:rsidRPr="00602F6B">
        <w:t>Breeding for reduced mature cow size involves selectively breeding replacement heifers such that the</w:t>
      </w:r>
      <w:r w:rsidR="00570356">
        <w:t xml:space="preserve">ir genetics results in </w:t>
      </w:r>
      <w:r w:rsidRPr="00602F6B">
        <w:t xml:space="preserve">lower weight and thus smaller in size on reaching maturity, to </w:t>
      </w:r>
      <w:r w:rsidR="00570356">
        <w:t xml:space="preserve">achieve </w:t>
      </w:r>
      <w:r w:rsidRPr="00602F6B">
        <w:t>the optimum mature cow size for a given suckler beef enterprise.</w:t>
      </w:r>
      <w:r w:rsidR="00570356">
        <w:t xml:space="preserve"> This results in lower maintenance requirements and hence feed costs.</w:t>
      </w:r>
      <w:r w:rsidR="00570356" w:rsidRPr="009E163D">
        <w:t xml:space="preserve"> </w:t>
      </w:r>
      <w:r w:rsidRPr="009E163D">
        <w:t xml:space="preserve">Although </w:t>
      </w:r>
      <w:r w:rsidRPr="005D2C1D">
        <w:rPr>
          <w:b/>
          <w:bCs/>
          <w:i/>
          <w:iCs/>
        </w:rPr>
        <w:t xml:space="preserve">the concepts of maximising efficiency and identifying the optimal mature cow size are readily transferrable, </w:t>
      </w:r>
      <w:r w:rsidR="00570356" w:rsidRPr="005D2C1D">
        <w:rPr>
          <w:b/>
          <w:bCs/>
          <w:i/>
          <w:iCs/>
        </w:rPr>
        <w:t xml:space="preserve">uptake could be improved by </w:t>
      </w:r>
      <w:r w:rsidRPr="005D2C1D">
        <w:rPr>
          <w:b/>
          <w:bCs/>
          <w:i/>
          <w:iCs/>
        </w:rPr>
        <w:t xml:space="preserve">further study to strengthen the body of evidence currently available </w:t>
      </w:r>
      <w:r w:rsidR="00570356" w:rsidRPr="005D2C1D">
        <w:rPr>
          <w:b/>
          <w:bCs/>
          <w:i/>
          <w:iCs/>
        </w:rPr>
        <w:t xml:space="preserve">and </w:t>
      </w:r>
      <w:r w:rsidRPr="005D2C1D">
        <w:rPr>
          <w:b/>
          <w:bCs/>
          <w:i/>
          <w:iCs/>
        </w:rPr>
        <w:t>mak</w:t>
      </w:r>
      <w:r w:rsidR="00570356" w:rsidRPr="005D2C1D">
        <w:rPr>
          <w:b/>
          <w:bCs/>
          <w:i/>
          <w:iCs/>
        </w:rPr>
        <w:t>e</w:t>
      </w:r>
      <w:r w:rsidRPr="005D2C1D">
        <w:rPr>
          <w:b/>
          <w:bCs/>
          <w:i/>
          <w:iCs/>
        </w:rPr>
        <w:t xml:space="preserve"> it more applicable to the UK context.</w:t>
      </w:r>
    </w:p>
    <w:p w14:paraId="77BD9C77" w14:textId="6E6D3060" w:rsidR="007C3FA7" w:rsidRDefault="005D2C1D" w:rsidP="007C3FA7">
      <w:r>
        <w:t>Residual feed intake (RFI) is defined as the difference between an animal’s observed and predicted feed intake requirement over a given period. S</w:t>
      </w:r>
      <w:r w:rsidR="007C3FA7" w:rsidRPr="00602F6B">
        <w:t>electing for animals that exhibit genetically superior levels of feed efficiency</w:t>
      </w:r>
      <w:r>
        <w:t xml:space="preserve"> (lower RFI)</w:t>
      </w:r>
      <w:r w:rsidR="007C3FA7" w:rsidRPr="00602F6B">
        <w:t xml:space="preserve">, </w:t>
      </w:r>
      <w:r>
        <w:t xml:space="preserve">can </w:t>
      </w:r>
      <w:r w:rsidR="007C3FA7" w:rsidRPr="00602F6B">
        <w:t xml:space="preserve">reduce the amount of feed required on-farm, </w:t>
      </w:r>
      <w:r>
        <w:t xml:space="preserve">with associated </w:t>
      </w:r>
      <w:r w:rsidR="007C3FA7" w:rsidRPr="00602F6B">
        <w:t xml:space="preserve">benefits </w:t>
      </w:r>
      <w:r>
        <w:t xml:space="preserve">in </w:t>
      </w:r>
      <w:r w:rsidR="007C3FA7" w:rsidRPr="00602F6B">
        <w:t>productivity, profitability, and environmental sustainability.</w:t>
      </w:r>
      <w:r>
        <w:t xml:space="preserve"> </w:t>
      </w:r>
      <w:r w:rsidR="007C3FA7" w:rsidRPr="007C3FA7">
        <w:t xml:space="preserve">Before this practice becomes accessible to farmers, </w:t>
      </w:r>
      <w:r w:rsidR="007C3FA7" w:rsidRPr="005D2C1D">
        <w:rPr>
          <w:b/>
          <w:bCs/>
          <w:i/>
          <w:iCs/>
        </w:rPr>
        <w:t xml:space="preserve">estimated breeding values (EBVs) for </w:t>
      </w:r>
      <w:r w:rsidRPr="005D2C1D">
        <w:rPr>
          <w:b/>
          <w:bCs/>
          <w:i/>
          <w:iCs/>
        </w:rPr>
        <w:t xml:space="preserve">feed efficiency </w:t>
      </w:r>
      <w:r w:rsidR="007C3FA7" w:rsidRPr="005D2C1D">
        <w:rPr>
          <w:b/>
          <w:bCs/>
          <w:i/>
          <w:iCs/>
        </w:rPr>
        <w:t xml:space="preserve">need to be developed </w:t>
      </w:r>
      <w:r w:rsidRPr="005D2C1D">
        <w:rPr>
          <w:b/>
          <w:bCs/>
          <w:i/>
          <w:iCs/>
        </w:rPr>
        <w:t xml:space="preserve">by </w:t>
      </w:r>
      <w:r w:rsidR="007C3FA7" w:rsidRPr="005D2C1D">
        <w:rPr>
          <w:b/>
          <w:bCs/>
          <w:i/>
          <w:iCs/>
        </w:rPr>
        <w:t xml:space="preserve">genetics companies or </w:t>
      </w:r>
      <w:r w:rsidRPr="005D2C1D">
        <w:rPr>
          <w:b/>
          <w:bCs/>
          <w:i/>
          <w:iCs/>
        </w:rPr>
        <w:t xml:space="preserve">those </w:t>
      </w:r>
      <w:r w:rsidR="007C3FA7" w:rsidRPr="005D2C1D">
        <w:rPr>
          <w:b/>
          <w:bCs/>
          <w:i/>
          <w:iCs/>
        </w:rPr>
        <w:t>providing performance recording and genetic evaluation services</w:t>
      </w:r>
      <w:r w:rsidRPr="005D2C1D">
        <w:rPr>
          <w:b/>
          <w:bCs/>
          <w:i/>
          <w:iCs/>
        </w:rPr>
        <w:t>, and supported by ongoing phenotype collection</w:t>
      </w:r>
      <w:r w:rsidR="007C3FA7">
        <w:t xml:space="preserve">. </w:t>
      </w:r>
    </w:p>
    <w:p w14:paraId="4992D2EE" w14:textId="5B8279E0" w:rsidR="005B635F" w:rsidRPr="00602F6B" w:rsidRDefault="005B635F" w:rsidP="005B635F">
      <w:r w:rsidRPr="00602F6B">
        <w:t xml:space="preserve">While the main focus of genetic selection within suckler beef herds </w:t>
      </w:r>
      <w:r w:rsidR="008747E0">
        <w:t xml:space="preserve">has been </w:t>
      </w:r>
      <w:r w:rsidRPr="00602F6B">
        <w:t xml:space="preserve">sire genetics, there is also an opportunity to improve </w:t>
      </w:r>
      <w:r w:rsidR="008747E0">
        <w:t xml:space="preserve">the </w:t>
      </w:r>
      <w:r w:rsidRPr="00602F6B">
        <w:t xml:space="preserve">genetic selection of female animals. This can be achieved in two ways; using selection indices to identify suckler female replacements with improved maternal traits or identifying sires with the genetics for breeding high profit replacement females. </w:t>
      </w:r>
    </w:p>
    <w:p w14:paraId="32A241F3" w14:textId="77777777" w:rsidR="005B635F" w:rsidRDefault="005B635F" w:rsidP="005B635F">
      <w:r w:rsidRPr="008747E0">
        <w:rPr>
          <w:b/>
          <w:bCs/>
          <w:i/>
          <w:iCs/>
        </w:rPr>
        <w:t>More evidence is needed to demonstrate the value of female genetic selection</w:t>
      </w:r>
      <w:r>
        <w:t xml:space="preserve">, which places greater labour burden on the farmer than sire selection. </w:t>
      </w:r>
    </w:p>
    <w:p w14:paraId="5E02B832" w14:textId="634B307F" w:rsidR="00001BF4" w:rsidRDefault="005B635F" w:rsidP="005B635F">
      <w:r>
        <w:t xml:space="preserve">One aspect of a </w:t>
      </w:r>
      <w:r w:rsidR="008747E0">
        <w:t>maternal</w:t>
      </w:r>
      <w:r>
        <w:t xml:space="preserve"> selection </w:t>
      </w:r>
      <w:r w:rsidR="008747E0">
        <w:t>index</w:t>
      </w:r>
      <w:r>
        <w:t xml:space="preserve"> is calving ease, but </w:t>
      </w:r>
      <w:r w:rsidRPr="007C488A">
        <w:rPr>
          <w:b/>
          <w:bCs/>
          <w:i/>
          <w:iCs/>
        </w:rPr>
        <w:t>there is a lack of data to quantify the impact that difficult calving has on productivity within the suckler beef enterprise</w:t>
      </w:r>
      <w:r w:rsidRPr="005B635F">
        <w:t xml:space="preserve">, which </w:t>
      </w:r>
      <w:r>
        <w:t xml:space="preserve">could be used to </w:t>
      </w:r>
      <w:r w:rsidRPr="005B635F">
        <w:t>reinforce farmer decisions to make this a key priority on-farm.</w:t>
      </w:r>
    </w:p>
    <w:p w14:paraId="7E113F50" w14:textId="4FD2EB48" w:rsidR="007C488A" w:rsidRDefault="008A1E72" w:rsidP="008747E0">
      <w:r w:rsidRPr="00602F6B">
        <w:t>Genomics has substantial potential to improve productivity of suckler beef farms, but the sector has been slow to implement the technology.</w:t>
      </w:r>
      <w:r w:rsidR="007C488A">
        <w:t xml:space="preserve"> If DNA samples were collected from all heifer calves at birth, and genomics could be used to accurately determine their genetic potential, then this would make selection of superior females more robust, before they even enter the breeding herd. Similarly, this would allow for the selection of sires to cross with breeding females before they have daughters with measurements, advancing the pace at which genetic gains can be made within the herd. </w:t>
      </w:r>
    </w:p>
    <w:p w14:paraId="1963A0BE" w14:textId="5D53AF3A" w:rsidR="008A1E72" w:rsidRDefault="008A1E72" w:rsidP="007C488A">
      <w:r w:rsidRPr="008A1E72">
        <w:t xml:space="preserve">On-farm genomic analysis, both of stock bulls and of female cows, would require DNA being sampled on-farm and genomic analysis being performed to identify the most genetically superior animals for </w:t>
      </w:r>
      <w:r w:rsidRPr="008A1E72">
        <w:lastRenderedPageBreak/>
        <w:t>breeding replacements. It is also worth noting the importance of maintaining a robust phenotyping strategy in order for genomics to remain effective.</w:t>
      </w:r>
    </w:p>
    <w:p w14:paraId="2B3E9D69" w14:textId="77777777" w:rsidR="00007E95" w:rsidRDefault="00007E95" w:rsidP="00ED47D1">
      <w:pPr>
        <w:pStyle w:val="Heading2"/>
      </w:pPr>
    </w:p>
    <w:p w14:paraId="54BCF31A" w14:textId="592CEAF5" w:rsidR="00ED47D1" w:rsidRDefault="00ED47D1" w:rsidP="00ED47D1">
      <w:pPr>
        <w:pStyle w:val="Heading2"/>
      </w:pPr>
      <w:r>
        <w:t xml:space="preserve">Calving and </w:t>
      </w:r>
      <w:r w:rsidR="00644635">
        <w:t>fertility</w:t>
      </w:r>
    </w:p>
    <w:p w14:paraId="6CB91BDD" w14:textId="18B2A8B1" w:rsidR="002059C4" w:rsidRDefault="002059C4" w:rsidP="002059C4">
      <w:r w:rsidRPr="002059C4">
        <w:t xml:space="preserve">Body condition scoring (BCS) is a method of using visual and/or tactile measurements to estimate body fat and condition of suckler cows. </w:t>
      </w:r>
      <w:r w:rsidR="00B17E7E" w:rsidRPr="00B17E7E">
        <w:t xml:space="preserve">BCS score at calving is likely the single most important factor linked to the timely resumption of fertile ovulation post-calving </w:t>
      </w:r>
      <w:r w:rsidRPr="002059C4">
        <w:t>There is a large body of evidence supporting the benefits of calving cows at BCS 5-7, since too low means cows are less able to recover energy reserves after rearing a calf which reduces subsequent fertility, while too high increases the risk of calving difficulty and feed intake</w:t>
      </w:r>
      <w:r w:rsidR="007832D3">
        <w:t xml:space="preserve">. </w:t>
      </w:r>
    </w:p>
    <w:p w14:paraId="472024A9" w14:textId="20226127" w:rsidR="00935183" w:rsidRDefault="00935183" w:rsidP="002059C4">
      <w:r w:rsidRPr="00935183">
        <w:t xml:space="preserve">Regularly weighing heifers enables farmers to determine whether they are on track to reach the required weight at service, in order to achieve optimal age at first calving Given the relatively high labour and infrastructure costs associated with regularly weighing cattle, even for systems where handling facilities are already present, </w:t>
      </w:r>
      <w:r w:rsidRPr="00935183">
        <w:rPr>
          <w:b/>
          <w:bCs/>
          <w:i/>
          <w:iCs/>
        </w:rPr>
        <w:t>more information is needed to determine if the costs</w:t>
      </w:r>
      <w:r w:rsidR="00007E95">
        <w:rPr>
          <w:b/>
          <w:bCs/>
          <w:i/>
          <w:iCs/>
        </w:rPr>
        <w:t xml:space="preserve"> of weighing</w:t>
      </w:r>
      <w:r w:rsidRPr="00935183">
        <w:rPr>
          <w:b/>
          <w:bCs/>
          <w:i/>
          <w:iCs/>
        </w:rPr>
        <w:t xml:space="preserve"> are justified by improved productivity</w:t>
      </w:r>
      <w:r w:rsidR="00007E95">
        <w:rPr>
          <w:b/>
          <w:bCs/>
          <w:i/>
          <w:iCs/>
        </w:rPr>
        <w:t>.</w:t>
      </w:r>
    </w:p>
    <w:p w14:paraId="5626E4E2" w14:textId="55564B3C" w:rsidR="00935183" w:rsidRDefault="00935183" w:rsidP="002059C4">
      <w:r w:rsidRPr="00935183">
        <w:t xml:space="preserve">While there </w:t>
      </w:r>
      <w:r w:rsidR="00007E95">
        <w:t xml:space="preserve">are </w:t>
      </w:r>
      <w:r w:rsidRPr="00935183">
        <w:t xml:space="preserve">cost benefits associated with having a tighter calving block window, </w:t>
      </w:r>
      <w:r w:rsidRPr="00935183">
        <w:rPr>
          <w:b/>
          <w:bCs/>
          <w:i/>
          <w:iCs/>
        </w:rPr>
        <w:t>there has not been substantial work done to quantify the impact of this management practice specifically in the context of suckler beef</w:t>
      </w:r>
      <w:r w:rsidR="00007E95">
        <w:rPr>
          <w:b/>
          <w:bCs/>
          <w:i/>
          <w:iCs/>
        </w:rPr>
        <w:t>.</w:t>
      </w:r>
      <w:r w:rsidRPr="00935183">
        <w:t xml:space="preserve"> </w:t>
      </w:r>
      <w:r w:rsidR="00007E95">
        <w:t xml:space="preserve">This has </w:t>
      </w:r>
      <w:r w:rsidRPr="00935183">
        <w:t>limited the extent to which strong conclusions could be formulated. Although the currently available evidence shows where gains can be made, further investigation in this area would provide producers with a more robust, context-specific knowledge base from which they can draw the necessary information to inform decisions on their own farms.</w:t>
      </w:r>
    </w:p>
    <w:p w14:paraId="20DC3653" w14:textId="0055F867" w:rsidR="00001BF4" w:rsidRDefault="00D5579C" w:rsidP="00D5579C">
      <w:pPr>
        <w:pStyle w:val="Heading2"/>
      </w:pPr>
      <w:r>
        <w:t>Feed</w:t>
      </w:r>
    </w:p>
    <w:p w14:paraId="1B03AC7E" w14:textId="273CBC54" w:rsidR="003F1917" w:rsidRPr="00602F6B" w:rsidRDefault="003F1917" w:rsidP="00007E95">
      <w:r w:rsidRPr="00602F6B">
        <w:t xml:space="preserve">Clear, practical guidance on the nutritional requirements of different breeds and classes of livestock, backed by evidence-based research would provide a starting point for farmers to determine the correct nutrition for their animals. This should be coupled with guidance on typical nutritional content of different feeds, how to incorporate information on silage quality and how to calculate optimal rations. This material should be supplemented with guidance on how to use BCS and weight gain measurements to verify that nutrition is adequate and how to respond where it is not. </w:t>
      </w:r>
      <w:r w:rsidR="00007E95">
        <w:t xml:space="preserve">The </w:t>
      </w:r>
      <w:hyperlink r:id="rId9" w:history="1">
        <w:r w:rsidR="00007E95">
          <w:rPr>
            <w:rStyle w:val="Hyperlink"/>
          </w:rPr>
          <w:t>Feed into Beef research project</w:t>
        </w:r>
      </w:hyperlink>
      <w:r w:rsidR="00007E95">
        <w:t xml:space="preserve"> </w:t>
      </w:r>
      <w:r w:rsidR="007832D3">
        <w:t xml:space="preserve">has reviewed the evidence in this area and </w:t>
      </w:r>
      <w:r w:rsidR="00007E95">
        <w:t>will provide a</w:t>
      </w:r>
      <w:r w:rsidR="007832D3">
        <w:t xml:space="preserve">n up-to-date </w:t>
      </w:r>
      <w:r w:rsidRPr="00602F6B">
        <w:t xml:space="preserve">evidence base </w:t>
      </w:r>
      <w:r w:rsidR="00007E95">
        <w:t xml:space="preserve">to help </w:t>
      </w:r>
      <w:r w:rsidRPr="00602F6B">
        <w:t>producers achieve this practice for their individual systems and beef breeds.</w:t>
      </w:r>
    </w:p>
    <w:p w14:paraId="294F7516" w14:textId="78EAB6F8" w:rsidR="004E3D9D" w:rsidRDefault="009F2DEB" w:rsidP="004E3D9D">
      <w:r>
        <w:t>Traditional</w:t>
      </w:r>
      <w:r w:rsidR="00FA5F72" w:rsidRPr="00FA5F72">
        <w:t xml:space="preserve"> grazing </w:t>
      </w:r>
      <w:r>
        <w:t xml:space="preserve">approaches </w:t>
      </w:r>
      <w:r w:rsidR="00FA5F72" w:rsidRPr="00FA5F72">
        <w:t xml:space="preserve">typically involve keeping livestock at a relatively low density for an extended time. In contrast, alternative grazing patterns, </w:t>
      </w:r>
      <w:r>
        <w:t xml:space="preserve">including </w:t>
      </w:r>
      <w:r w:rsidR="00FA5F72" w:rsidRPr="00FA5F72">
        <w:t xml:space="preserve">mob grazing, paddock grazing </w:t>
      </w:r>
      <w:r>
        <w:t>and</w:t>
      </w:r>
      <w:r w:rsidR="00FA5F72" w:rsidRPr="00FA5F72">
        <w:t xml:space="preserve"> rotational grazing, see animals stocked at much higher density, but for a much shorter time – sometimes as little as one day – before being moved onto the next area while the previously grazed area is given extensive time to recover (Teague et al., 2013). Alternative grazing patterns have been promoted as a way to improve animal productivity, forage growth rates, soil health and carbon sequestration</w:t>
      </w:r>
      <w:r>
        <w:t>. O</w:t>
      </w:r>
      <w:r w:rsidR="004E3D9D">
        <w:t xml:space="preserve">ne of the challenges </w:t>
      </w:r>
      <w:r>
        <w:t xml:space="preserve">in studying </w:t>
      </w:r>
      <w:r w:rsidR="004E3D9D">
        <w:t xml:space="preserve">alternative grazing systems is the wide range of different terms for several similar systems, with no standardisation of stocking density or duration. While </w:t>
      </w:r>
      <w:r>
        <w:t xml:space="preserve">there appears to be little evidence of </w:t>
      </w:r>
      <w:r w:rsidR="004E3D9D">
        <w:t xml:space="preserve">the benefit on productivity, there are studies, both from the UK and abroad, that have explored </w:t>
      </w:r>
      <w:bookmarkStart w:id="4" w:name="_Hlk146629409"/>
      <w:r w:rsidR="004E3D9D">
        <w:t>alternative grazing systems</w:t>
      </w:r>
      <w:bookmarkEnd w:id="4"/>
      <w:r w:rsidR="004E3D9D">
        <w:t xml:space="preserve">. A useful first step would be to </w:t>
      </w:r>
      <w:r w:rsidR="004E3D9D" w:rsidRPr="009F2DEB">
        <w:rPr>
          <w:b/>
          <w:bCs/>
          <w:i/>
          <w:iCs/>
        </w:rPr>
        <w:t>collate th</w:t>
      </w:r>
      <w:r w:rsidRPr="009F2DEB">
        <w:rPr>
          <w:b/>
          <w:bCs/>
          <w:i/>
          <w:iCs/>
        </w:rPr>
        <w:t xml:space="preserve">e published information on alternative grazing systems </w:t>
      </w:r>
      <w:r w:rsidR="004E3D9D" w:rsidRPr="009F2DEB">
        <w:rPr>
          <w:b/>
          <w:bCs/>
          <w:i/>
          <w:iCs/>
        </w:rPr>
        <w:t xml:space="preserve">and harmonise some </w:t>
      </w:r>
      <w:r w:rsidRPr="009F2DEB">
        <w:rPr>
          <w:b/>
          <w:bCs/>
          <w:i/>
          <w:iCs/>
        </w:rPr>
        <w:t xml:space="preserve">system </w:t>
      </w:r>
      <w:r w:rsidR="004E3D9D" w:rsidRPr="009F2DEB">
        <w:rPr>
          <w:b/>
          <w:bCs/>
          <w:i/>
          <w:iCs/>
        </w:rPr>
        <w:t>definitions</w:t>
      </w:r>
      <w:r>
        <w:t xml:space="preserve"> to </w:t>
      </w:r>
      <w:r w:rsidR="004E3D9D">
        <w:t>allow comparison of similar studies.</w:t>
      </w:r>
      <w:r>
        <w:t xml:space="preserve"> </w:t>
      </w:r>
      <w:r w:rsidR="004E3D9D">
        <w:t xml:space="preserve">After defining the terms, </w:t>
      </w:r>
      <w:r w:rsidR="004E3D9D" w:rsidRPr="009F2DEB">
        <w:rPr>
          <w:b/>
          <w:bCs/>
          <w:i/>
          <w:iCs/>
        </w:rPr>
        <w:t>future work should address the impacts of alternative grazing systems on a range of parameters</w:t>
      </w:r>
      <w:r w:rsidR="004E3D9D">
        <w:t>, with a consistent approach taken between different farms to determine differences between soil types and climates.</w:t>
      </w:r>
    </w:p>
    <w:p w14:paraId="684B8F9A" w14:textId="16DAA7F5" w:rsidR="004E3D9D" w:rsidRDefault="004E3D9D" w:rsidP="004E3D9D">
      <w:r>
        <w:lastRenderedPageBreak/>
        <w:t xml:space="preserve">Of course, it is important to state that regardless of the specific grazing pattern used, grassland management to improve productivity is important. This includes optimising </w:t>
      </w:r>
      <w:r w:rsidR="009F2DEB">
        <w:t xml:space="preserve">plant </w:t>
      </w:r>
      <w:r>
        <w:t>nutrition and liming where necessary.</w:t>
      </w:r>
    </w:p>
    <w:p w14:paraId="3281083A" w14:textId="73941F8D" w:rsidR="004E3D9D" w:rsidRDefault="009F2DEB" w:rsidP="009F2DEB">
      <w:pPr>
        <w:pStyle w:val="Heading2"/>
      </w:pPr>
      <w:r>
        <w:t>M</w:t>
      </w:r>
      <w:r w:rsidR="004E3D9D">
        <w:t>anagement</w:t>
      </w:r>
    </w:p>
    <w:p w14:paraId="1ADF5349" w14:textId="20E00F38" w:rsidR="00E52281" w:rsidRDefault="004E3D9D" w:rsidP="00E52281">
      <w:r w:rsidRPr="004E3D9D">
        <w:t xml:space="preserve">The purpose of culling in the suckler beef enterprise is to replace generally older, less productive cows, that may also be of poor health, with young replacements of higher genetic merit and improved fertility, that will ideally increase the productivity of the herd. </w:t>
      </w:r>
      <w:r w:rsidR="00D4596C">
        <w:t xml:space="preserve">In addition, it is usually recommended that </w:t>
      </w:r>
      <w:r w:rsidR="00D4596C" w:rsidRPr="004E3D9D">
        <w:t xml:space="preserve">empty cows </w:t>
      </w:r>
      <w:r w:rsidR="00D4596C">
        <w:t>(</w:t>
      </w:r>
      <w:r w:rsidR="00D4596C" w:rsidRPr="004E3D9D">
        <w:t>that failed to g</w:t>
      </w:r>
      <w:r w:rsidR="00D4596C">
        <w:t>et</w:t>
      </w:r>
      <w:r w:rsidR="00D4596C" w:rsidRPr="004E3D9D">
        <w:t xml:space="preserve"> in calf</w:t>
      </w:r>
      <w:r w:rsidR="00D4596C">
        <w:t>)</w:t>
      </w:r>
      <w:r w:rsidR="00D4596C" w:rsidRPr="004E3D9D">
        <w:t xml:space="preserve"> </w:t>
      </w:r>
      <w:r w:rsidR="00D4596C">
        <w:t xml:space="preserve">are </w:t>
      </w:r>
      <w:r w:rsidRPr="004E3D9D">
        <w:t>culled. The point in the dam’s life cycle at which culling is most optimal will depend on the market in which a given suckler beef system operates.</w:t>
      </w:r>
      <w:r w:rsidR="00D4596C">
        <w:t xml:space="preserve"> </w:t>
      </w:r>
      <w:r w:rsidR="00E52281">
        <w:t xml:space="preserve">Although there was varied discussion on the optimum time to cull cows in the literature examined, originating from different parts of North and South America, the available pool from which to draw information from was small, thus limiting the ability to evaluate this practice in a UK context. </w:t>
      </w:r>
      <w:r w:rsidR="00E52281" w:rsidRPr="00D4596C">
        <w:rPr>
          <w:b/>
          <w:bCs/>
          <w:i/>
          <w:iCs/>
        </w:rPr>
        <w:t>Further research and analysis of the optimum age to cull cows in various beef production scenarios would build on previous work and support producers in decision-making</w:t>
      </w:r>
      <w:r w:rsidR="00E52281">
        <w:t>, providing them with access to an evidence base that has direct relevance to the UK</w:t>
      </w:r>
      <w:r w:rsidR="00D4596C">
        <w:t>.</w:t>
      </w:r>
    </w:p>
    <w:sectPr w:rsidR="00E522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6F2"/>
    <w:multiLevelType w:val="hybridMultilevel"/>
    <w:tmpl w:val="C43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35179"/>
    <w:multiLevelType w:val="hybridMultilevel"/>
    <w:tmpl w:val="85163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253764">
    <w:abstractNumId w:val="0"/>
  </w:num>
  <w:num w:numId="2" w16cid:durableId="157505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A5"/>
    <w:rsid w:val="00001BF4"/>
    <w:rsid w:val="00007E95"/>
    <w:rsid w:val="00120D35"/>
    <w:rsid w:val="001918B9"/>
    <w:rsid w:val="001B6B5C"/>
    <w:rsid w:val="001D2BD2"/>
    <w:rsid w:val="002059C4"/>
    <w:rsid w:val="002E2581"/>
    <w:rsid w:val="00304376"/>
    <w:rsid w:val="003F1917"/>
    <w:rsid w:val="004E183F"/>
    <w:rsid w:val="004E3D9D"/>
    <w:rsid w:val="00530874"/>
    <w:rsid w:val="005374BD"/>
    <w:rsid w:val="00570356"/>
    <w:rsid w:val="00576CD0"/>
    <w:rsid w:val="005B635F"/>
    <w:rsid w:val="005D2C1D"/>
    <w:rsid w:val="00644635"/>
    <w:rsid w:val="00696766"/>
    <w:rsid w:val="007832D3"/>
    <w:rsid w:val="007C3FA7"/>
    <w:rsid w:val="007C488A"/>
    <w:rsid w:val="007F76F8"/>
    <w:rsid w:val="0083415C"/>
    <w:rsid w:val="00865791"/>
    <w:rsid w:val="008747E0"/>
    <w:rsid w:val="008A1E72"/>
    <w:rsid w:val="009011ED"/>
    <w:rsid w:val="00935183"/>
    <w:rsid w:val="00985FDD"/>
    <w:rsid w:val="009906D2"/>
    <w:rsid w:val="009E163D"/>
    <w:rsid w:val="009F2DEB"/>
    <w:rsid w:val="00A060FA"/>
    <w:rsid w:val="00B17E7E"/>
    <w:rsid w:val="00BE1E6C"/>
    <w:rsid w:val="00C52B5B"/>
    <w:rsid w:val="00D13023"/>
    <w:rsid w:val="00D157AA"/>
    <w:rsid w:val="00D4596C"/>
    <w:rsid w:val="00D5579C"/>
    <w:rsid w:val="00DF41A5"/>
    <w:rsid w:val="00E52281"/>
    <w:rsid w:val="00EC144C"/>
    <w:rsid w:val="00ED47D1"/>
    <w:rsid w:val="00F712E4"/>
    <w:rsid w:val="00FA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ECA0"/>
  <w15:chartTrackingRefBased/>
  <w15:docId w15:val="{557EE3B4-7585-46DA-A1C4-744977ED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8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5F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DF41A5"/>
    <w:pPr>
      <w:keepNext/>
      <w:spacing w:after="0" w:line="360" w:lineRule="auto"/>
      <w:jc w:val="both"/>
      <w:outlineLvl w:val="3"/>
    </w:pPr>
    <w:rPr>
      <w:rFonts w:ascii="Tahoma" w:hAnsi="Tahoma"/>
      <w:b/>
      <w: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41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1A5"/>
    <w:rPr>
      <w:rFonts w:ascii="Tahoma" w:hAnsi="Tahoma"/>
      <w:b/>
      <w:i/>
      <w:kern w:val="0"/>
      <w14:ligatures w14:val="none"/>
    </w:rPr>
  </w:style>
  <w:style w:type="paragraph" w:styleId="Title">
    <w:name w:val="Title"/>
    <w:basedOn w:val="Normal"/>
    <w:next w:val="Normal"/>
    <w:link w:val="TitleChar"/>
    <w:uiPriority w:val="10"/>
    <w:qFormat/>
    <w:rsid w:val="005308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87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308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5FD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3F1917"/>
    <w:rPr>
      <w:color w:val="0000FF"/>
      <w:u w:val="single"/>
    </w:rPr>
  </w:style>
  <w:style w:type="paragraph" w:styleId="ListParagraph">
    <w:name w:val="List Paragraph"/>
    <w:basedOn w:val="Normal"/>
    <w:link w:val="ListParagraphChar"/>
    <w:uiPriority w:val="34"/>
    <w:qFormat/>
    <w:rsid w:val="003F1917"/>
    <w:pPr>
      <w:spacing w:after="0" w:line="360" w:lineRule="auto"/>
      <w:contextualSpacing/>
      <w:jc w:val="both"/>
    </w:pPr>
    <w:rPr>
      <w:rFonts w:ascii="Tahoma" w:hAnsi="Tahoma"/>
      <w:kern w:val="0"/>
      <w14:ligatures w14:val="none"/>
    </w:rPr>
  </w:style>
  <w:style w:type="character" w:customStyle="1" w:styleId="ListParagraphChar">
    <w:name w:val="List Paragraph Char"/>
    <w:link w:val="ListParagraph"/>
    <w:uiPriority w:val="34"/>
    <w:locked/>
    <w:rsid w:val="003F1917"/>
    <w:rPr>
      <w:rFonts w:ascii="Tahoma" w:hAnsi="Tahoma"/>
      <w:kern w:val="0"/>
      <w14:ligatures w14:val="none"/>
    </w:rPr>
  </w:style>
  <w:style w:type="character" w:styleId="FollowedHyperlink">
    <w:name w:val="FollowedHyperlink"/>
    <w:basedOn w:val="DefaultParagraphFont"/>
    <w:uiPriority w:val="99"/>
    <w:semiHidden/>
    <w:unhideWhenUsed/>
    <w:rsid w:val="00007E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hdb.org.uk/feed-in-to-beef-research-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Matthews</dc:creator>
  <cp:keywords/>
  <dc:description/>
  <cp:lastModifiedBy>Kim Matthews</cp:lastModifiedBy>
  <cp:revision>6</cp:revision>
  <dcterms:created xsi:type="dcterms:W3CDTF">2023-10-16T10:30:00Z</dcterms:created>
  <dcterms:modified xsi:type="dcterms:W3CDTF">2024-01-02T11:51:00Z</dcterms:modified>
</cp:coreProperties>
</file>